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63A7C" w14:textId="77777777" w:rsidR="00F85F3D" w:rsidRPr="00975FCA" w:rsidRDefault="00F85F3D" w:rsidP="00975FCA">
      <w:pPr>
        <w:spacing w:line="276" w:lineRule="auto"/>
        <w:jc w:val="center"/>
        <w:rPr>
          <w:rFonts w:eastAsia="Times New Roman"/>
          <w:b/>
          <w:szCs w:val="20"/>
        </w:rPr>
      </w:pPr>
    </w:p>
    <w:p w14:paraId="6ECE4ADC" w14:textId="77777777" w:rsidR="00175ECF" w:rsidRPr="00975FCA" w:rsidRDefault="00175ECF" w:rsidP="00975FCA">
      <w:pPr>
        <w:spacing w:line="276" w:lineRule="auto"/>
        <w:jc w:val="center"/>
        <w:rPr>
          <w:rFonts w:eastAsia="Times New Roman"/>
          <w:b/>
          <w:sz w:val="24"/>
        </w:rPr>
      </w:pPr>
      <w:r w:rsidRPr="00975FCA">
        <w:rPr>
          <w:rFonts w:eastAsia="Times New Roman"/>
          <w:b/>
          <w:sz w:val="24"/>
        </w:rPr>
        <w:t>PROJEKTOWANE POSTANOWIENIA UMOWY</w:t>
      </w:r>
    </w:p>
    <w:p w14:paraId="7B1AD361" w14:textId="77777777" w:rsidR="00175ECF" w:rsidRPr="00975FCA" w:rsidRDefault="00175ECF" w:rsidP="00975FCA">
      <w:pPr>
        <w:spacing w:line="276" w:lineRule="auto"/>
        <w:jc w:val="center"/>
        <w:rPr>
          <w:rFonts w:eastAsia="Times New Roman"/>
          <w:b/>
          <w:szCs w:val="20"/>
        </w:rPr>
      </w:pPr>
    </w:p>
    <w:p w14:paraId="4F2C1B03"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 1.</w:t>
      </w:r>
    </w:p>
    <w:p w14:paraId="6A1515C8"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PRZEDMIOT UMOWY</w:t>
      </w:r>
    </w:p>
    <w:p w14:paraId="45F195BD" w14:textId="77777777" w:rsidR="00FA2880" w:rsidRPr="00975FCA" w:rsidRDefault="00175ECF" w:rsidP="00975FCA">
      <w:pPr>
        <w:numPr>
          <w:ilvl w:val="0"/>
          <w:numId w:val="8"/>
        </w:numPr>
        <w:spacing w:line="276" w:lineRule="auto"/>
        <w:ind w:left="284" w:hanging="284"/>
        <w:contextualSpacing/>
        <w:jc w:val="both"/>
        <w:rPr>
          <w:rFonts w:eastAsia="Times New Roman"/>
          <w:b/>
          <w:bCs/>
        </w:rPr>
      </w:pPr>
      <w:r w:rsidRPr="00975FCA">
        <w:rPr>
          <w:szCs w:val="20"/>
        </w:rPr>
        <w:t xml:space="preserve">W wyniku dokonanego wyboru oferty w postępowaniu </w:t>
      </w:r>
      <w:r w:rsidR="00D93B6B" w:rsidRPr="00975FCA">
        <w:rPr>
          <w:szCs w:val="20"/>
        </w:rPr>
        <w:t xml:space="preserve">zakupowym </w:t>
      </w:r>
      <w:r w:rsidR="001E2EDB" w:rsidRPr="00975FCA">
        <w:rPr>
          <w:szCs w:val="20"/>
        </w:rPr>
        <w:t xml:space="preserve">w formie zapytania ofertowego </w:t>
      </w:r>
      <w:r w:rsidRPr="00975FCA">
        <w:rPr>
          <w:szCs w:val="20"/>
        </w:rPr>
        <w:t xml:space="preserve">Zamawiający zleca, a Wykonawca zobowiązuje się do wykonania zadania pn.: </w:t>
      </w:r>
      <w:r w:rsidR="00FF24FD" w:rsidRPr="00975FCA">
        <w:rPr>
          <w:b/>
        </w:rPr>
        <w:t xml:space="preserve">Wykonanie </w:t>
      </w:r>
      <w:r w:rsidR="00FD5FE4" w:rsidRPr="00975FCA">
        <w:rPr>
          <w:b/>
        </w:rPr>
        <w:br/>
      </w:r>
      <w:r w:rsidR="00FF24FD" w:rsidRPr="00975FCA">
        <w:rPr>
          <w:b/>
        </w:rPr>
        <w:t>w formule zaprojektuj i wybuduj zadania inwestycyjnego pn. „Odrestaurowanie zabytkowego ogrodzenia cmentarza parafialnego w Czersku"</w:t>
      </w:r>
      <w:r w:rsidRPr="00975FCA">
        <w:rPr>
          <w:b/>
          <w:szCs w:val="20"/>
        </w:rPr>
        <w:t>.</w:t>
      </w:r>
    </w:p>
    <w:p w14:paraId="600A45B4" w14:textId="77777777" w:rsidR="00FA2880" w:rsidRPr="00975FCA" w:rsidRDefault="00FA2880" w:rsidP="00975FCA">
      <w:pPr>
        <w:spacing w:line="276" w:lineRule="auto"/>
        <w:ind w:left="284"/>
        <w:contextualSpacing/>
        <w:jc w:val="both"/>
        <w:rPr>
          <w:b/>
          <w:shd w:val="clear" w:color="auto" w:fill="FFFFFF"/>
        </w:rPr>
      </w:pPr>
      <w:r w:rsidRPr="00975FCA">
        <w:rPr>
          <w:b/>
          <w:shd w:val="clear" w:color="auto" w:fill="FFFFFF"/>
        </w:rPr>
        <w:t>Zadanie jest dofinansowane ze środków Rządowego Programu Odbudowy Zabytków.</w:t>
      </w:r>
    </w:p>
    <w:p w14:paraId="052106A0" w14:textId="77777777" w:rsidR="00FA2880" w:rsidRPr="00975FCA" w:rsidRDefault="00FA2880" w:rsidP="00975FCA">
      <w:pPr>
        <w:spacing w:line="276" w:lineRule="auto"/>
        <w:ind w:left="284"/>
        <w:contextualSpacing/>
        <w:jc w:val="both"/>
        <w:rPr>
          <w:rFonts w:eastAsia="Times New Roman"/>
          <w:b/>
          <w:bCs/>
        </w:rPr>
      </w:pPr>
      <w:r w:rsidRPr="00975FCA">
        <w:rPr>
          <w:b/>
          <w:shd w:val="clear" w:color="auto" w:fill="FFFFFF"/>
        </w:rPr>
        <w:t>Gmina Czersk udzieliła dotację celową na realizację przedmiotowego zadania na podstawie umowy nr WP.4125.1.2023.2024 z dnia 12.03.2024 r.</w:t>
      </w:r>
    </w:p>
    <w:p w14:paraId="5F07E1BE" w14:textId="77777777" w:rsidR="00175ECF" w:rsidRPr="00975FCA" w:rsidRDefault="00175ECF" w:rsidP="00975FCA">
      <w:pPr>
        <w:numPr>
          <w:ilvl w:val="0"/>
          <w:numId w:val="8"/>
        </w:numPr>
        <w:spacing w:line="276" w:lineRule="auto"/>
        <w:ind w:left="284" w:hanging="284"/>
        <w:contextualSpacing/>
        <w:jc w:val="both"/>
        <w:rPr>
          <w:rFonts w:eastAsia="Times New Roman"/>
          <w:szCs w:val="20"/>
        </w:rPr>
      </w:pPr>
      <w:r w:rsidRPr="00975FCA">
        <w:rPr>
          <w:rFonts w:eastAsia="Times New Roman"/>
          <w:szCs w:val="20"/>
        </w:rPr>
        <w:t>Szczegółowy opis przedmiotu umowy określa</w:t>
      </w:r>
      <w:r w:rsidR="00AD5EDB" w:rsidRPr="00975FCA">
        <w:rPr>
          <w:rFonts w:eastAsia="Times New Roman"/>
          <w:szCs w:val="20"/>
        </w:rPr>
        <w:t xml:space="preserve"> program funkcjonalno-użytkowy</w:t>
      </w:r>
      <w:r w:rsidRPr="00975FCA">
        <w:rPr>
          <w:rFonts w:eastAsia="Times New Roman"/>
          <w:szCs w:val="20"/>
        </w:rPr>
        <w:t xml:space="preserve"> i opis przedmiotu zamówienia</w:t>
      </w:r>
      <w:r w:rsidRPr="00975FCA">
        <w:rPr>
          <w:bCs/>
          <w:szCs w:val="20"/>
        </w:rPr>
        <w:t>.</w:t>
      </w:r>
    </w:p>
    <w:p w14:paraId="4C6C2A03" w14:textId="77777777" w:rsidR="00175ECF" w:rsidRPr="00975FCA" w:rsidRDefault="00175ECF" w:rsidP="00975FCA">
      <w:pPr>
        <w:spacing w:line="276" w:lineRule="auto"/>
        <w:contextualSpacing/>
        <w:jc w:val="center"/>
        <w:rPr>
          <w:rFonts w:eastAsia="Times New Roman"/>
          <w:b/>
          <w:szCs w:val="20"/>
        </w:rPr>
      </w:pPr>
      <w:r w:rsidRPr="00975FCA">
        <w:rPr>
          <w:rFonts w:eastAsia="Times New Roman"/>
          <w:b/>
          <w:szCs w:val="20"/>
        </w:rPr>
        <w:t>§ 2.</w:t>
      </w:r>
    </w:p>
    <w:p w14:paraId="6C9495D2"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TERMIN WYKONANIA UMOWY</w:t>
      </w:r>
    </w:p>
    <w:p w14:paraId="1B44863D" w14:textId="77777777" w:rsidR="00F155A5" w:rsidRPr="00975FCA" w:rsidRDefault="00175ECF" w:rsidP="00975FCA">
      <w:pPr>
        <w:pStyle w:val="Akapitzlist"/>
        <w:numPr>
          <w:ilvl w:val="0"/>
          <w:numId w:val="35"/>
        </w:numPr>
        <w:tabs>
          <w:tab w:val="left" w:pos="360"/>
        </w:tabs>
        <w:spacing w:after="0"/>
        <w:ind w:hanging="720"/>
        <w:jc w:val="both"/>
        <w:rPr>
          <w:rFonts w:ascii="Arial" w:eastAsia="Times New Roman" w:hAnsi="Arial" w:cs="Arial"/>
          <w:sz w:val="20"/>
          <w:szCs w:val="20"/>
          <w:lang w:eastAsia="pl-PL"/>
        </w:rPr>
      </w:pPr>
      <w:r w:rsidRPr="00975FCA">
        <w:rPr>
          <w:rFonts w:ascii="Arial" w:eastAsia="Times New Roman" w:hAnsi="Arial" w:cs="Arial"/>
          <w:sz w:val="20"/>
          <w:szCs w:val="20"/>
          <w:lang w:eastAsia="pl-PL"/>
        </w:rPr>
        <w:t xml:space="preserve">Ustala się termin wykonania umowy: </w:t>
      </w:r>
    </w:p>
    <w:p w14:paraId="2EDE89D5" w14:textId="77777777" w:rsidR="00F155A5" w:rsidRPr="00975FCA" w:rsidRDefault="00F155A5" w:rsidP="00975FCA">
      <w:pPr>
        <w:pStyle w:val="Akapitzlist"/>
        <w:numPr>
          <w:ilvl w:val="0"/>
          <w:numId w:val="1"/>
        </w:numPr>
        <w:suppressAutoHyphens/>
        <w:spacing w:after="0"/>
        <w:ind w:left="426" w:hanging="426"/>
        <w:jc w:val="both"/>
        <w:rPr>
          <w:rFonts w:ascii="Arial" w:hAnsi="Arial" w:cs="Arial"/>
          <w:sz w:val="20"/>
          <w:szCs w:val="20"/>
        </w:rPr>
      </w:pPr>
      <w:r w:rsidRPr="00975FCA">
        <w:rPr>
          <w:rFonts w:ascii="Arial" w:hAnsi="Arial" w:cs="Arial"/>
          <w:sz w:val="20"/>
          <w:szCs w:val="20"/>
        </w:rPr>
        <w:t xml:space="preserve">Etap I – obejmuje opracowanie dokumentacji projektowo - kosztorysowej oraz złożenie wniosku do Starostwa Powiatowego w Chojnicach o wydanie decyzji pozwolenie na budowę </w:t>
      </w:r>
      <w:r w:rsidRPr="00975FCA">
        <w:rPr>
          <w:rFonts w:ascii="Arial" w:hAnsi="Arial" w:cs="Arial"/>
          <w:b/>
          <w:bCs/>
          <w:sz w:val="20"/>
          <w:szCs w:val="20"/>
        </w:rPr>
        <w:t>w terminie do 20 grudnia 2024 r.</w:t>
      </w:r>
    </w:p>
    <w:p w14:paraId="2A5A88A5" w14:textId="03393FAA" w:rsidR="00F155A5" w:rsidRPr="00975FCA" w:rsidRDefault="00F155A5" w:rsidP="00975FCA">
      <w:pPr>
        <w:pStyle w:val="Akapitzlist"/>
        <w:numPr>
          <w:ilvl w:val="0"/>
          <w:numId w:val="1"/>
        </w:numPr>
        <w:suppressAutoHyphens/>
        <w:spacing w:after="0"/>
        <w:ind w:left="426" w:hanging="426"/>
        <w:jc w:val="both"/>
        <w:rPr>
          <w:rFonts w:ascii="Arial" w:hAnsi="Arial" w:cs="Arial"/>
          <w:sz w:val="20"/>
          <w:szCs w:val="20"/>
        </w:rPr>
      </w:pPr>
      <w:r w:rsidRPr="00975FCA">
        <w:rPr>
          <w:rFonts w:ascii="Arial" w:hAnsi="Arial" w:cs="Arial"/>
          <w:sz w:val="20"/>
          <w:szCs w:val="20"/>
        </w:rPr>
        <w:t xml:space="preserve">Etap II – obejmuje wykonanie części robót budowlanych na podstawie opracowanej dokumentacji projektowej (projekt budowlany i wykonawczy/techniczny), </w:t>
      </w:r>
      <w:r w:rsidRPr="00975FCA">
        <w:rPr>
          <w:rFonts w:ascii="Arial" w:hAnsi="Arial" w:cs="Arial"/>
          <w:b/>
          <w:bCs/>
          <w:sz w:val="20"/>
          <w:szCs w:val="20"/>
        </w:rPr>
        <w:t xml:space="preserve">w terminie do </w:t>
      </w:r>
      <w:r w:rsidR="00F35019">
        <w:rPr>
          <w:rFonts w:ascii="Arial" w:hAnsi="Arial" w:cs="Arial"/>
          <w:b/>
          <w:bCs/>
          <w:sz w:val="20"/>
          <w:szCs w:val="20"/>
        </w:rPr>
        <w:br/>
      </w:r>
      <w:r w:rsidRPr="00975FCA">
        <w:rPr>
          <w:rFonts w:ascii="Arial" w:hAnsi="Arial" w:cs="Arial"/>
          <w:b/>
          <w:bCs/>
          <w:sz w:val="20"/>
          <w:szCs w:val="20"/>
        </w:rPr>
        <w:t>24 października 2025 r</w:t>
      </w:r>
      <w:r w:rsidRPr="00975FCA">
        <w:rPr>
          <w:rFonts w:ascii="Arial" w:hAnsi="Arial" w:cs="Arial"/>
          <w:b/>
          <w:sz w:val="20"/>
          <w:szCs w:val="20"/>
        </w:rPr>
        <w:t>.</w:t>
      </w:r>
    </w:p>
    <w:p w14:paraId="6E38FABB"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 3.</w:t>
      </w:r>
    </w:p>
    <w:p w14:paraId="1AF7BB24" w14:textId="77777777" w:rsidR="00175ECF" w:rsidRPr="00975FCA" w:rsidRDefault="00A561C0" w:rsidP="00975FCA">
      <w:pPr>
        <w:spacing w:line="276" w:lineRule="auto"/>
        <w:jc w:val="both"/>
        <w:rPr>
          <w:rFonts w:eastAsia="Times New Roman"/>
          <w:szCs w:val="20"/>
        </w:rPr>
      </w:pPr>
      <w:r>
        <w:rPr>
          <w:rFonts w:eastAsia="Times New Roman"/>
          <w:szCs w:val="20"/>
        </w:rPr>
        <w:t xml:space="preserve">1. </w:t>
      </w:r>
      <w:r w:rsidR="00175ECF" w:rsidRPr="00975FCA">
        <w:rPr>
          <w:rFonts w:eastAsia="Times New Roman"/>
          <w:szCs w:val="20"/>
        </w:rPr>
        <w:t>Wykonawca zobowiązuje się realizować roboty zgodnie z opisem zawartym w niniejszej umowie oraz zgodnie z:</w:t>
      </w:r>
    </w:p>
    <w:p w14:paraId="2CD31A70" w14:textId="77777777" w:rsidR="00175ECF" w:rsidRPr="00975FCA" w:rsidRDefault="00175ECF" w:rsidP="00975FCA">
      <w:pPr>
        <w:numPr>
          <w:ilvl w:val="0"/>
          <w:numId w:val="13"/>
        </w:numPr>
        <w:spacing w:line="276" w:lineRule="auto"/>
        <w:ind w:left="567" w:hanging="283"/>
        <w:jc w:val="both"/>
        <w:rPr>
          <w:rFonts w:eastAsia="Times New Roman"/>
          <w:szCs w:val="20"/>
        </w:rPr>
      </w:pPr>
      <w:r w:rsidRPr="00975FCA">
        <w:rPr>
          <w:rFonts w:eastAsia="Times New Roman"/>
          <w:szCs w:val="20"/>
        </w:rPr>
        <w:t>warunkami wynikającymi z obowiązujących przepisów technicznych, prawa budowlanego, Polskich Norm i aprobat technicznych,</w:t>
      </w:r>
    </w:p>
    <w:p w14:paraId="39AA03AB" w14:textId="77777777" w:rsidR="00175ECF" w:rsidRPr="00975FCA" w:rsidRDefault="005D0D9F" w:rsidP="00975FCA">
      <w:pPr>
        <w:numPr>
          <w:ilvl w:val="0"/>
          <w:numId w:val="13"/>
        </w:numPr>
        <w:spacing w:line="276" w:lineRule="auto"/>
        <w:ind w:left="567" w:hanging="283"/>
        <w:jc w:val="both"/>
        <w:rPr>
          <w:rFonts w:eastAsia="Times New Roman"/>
          <w:szCs w:val="20"/>
        </w:rPr>
      </w:pPr>
      <w:r w:rsidRPr="00975FCA">
        <w:rPr>
          <w:rFonts w:eastAsia="Times New Roman"/>
          <w:szCs w:val="20"/>
        </w:rPr>
        <w:t>programem funkcjonalno-użytkowym i opisem przedmiotu zamówienia</w:t>
      </w:r>
      <w:r w:rsidR="00175ECF" w:rsidRPr="00975FCA">
        <w:rPr>
          <w:rFonts w:eastAsia="Times New Roman"/>
          <w:szCs w:val="20"/>
        </w:rPr>
        <w:t>,</w:t>
      </w:r>
    </w:p>
    <w:p w14:paraId="4A5B8DD0" w14:textId="77777777" w:rsidR="00175ECF" w:rsidRPr="00975FCA" w:rsidRDefault="00175ECF" w:rsidP="00A561C0">
      <w:pPr>
        <w:numPr>
          <w:ilvl w:val="0"/>
          <w:numId w:val="13"/>
        </w:numPr>
        <w:spacing w:line="276" w:lineRule="auto"/>
        <w:ind w:left="567" w:hanging="283"/>
        <w:jc w:val="both"/>
        <w:rPr>
          <w:rFonts w:eastAsia="Times New Roman"/>
          <w:szCs w:val="20"/>
        </w:rPr>
      </w:pPr>
      <w:r w:rsidRPr="00975FCA">
        <w:rPr>
          <w:rFonts w:eastAsia="Times New Roman"/>
          <w:szCs w:val="20"/>
        </w:rPr>
        <w:t>ofertą  z dnia………………</w:t>
      </w:r>
    </w:p>
    <w:p w14:paraId="355C4479" w14:textId="77777777" w:rsidR="0047446D" w:rsidRPr="00975FCA" w:rsidRDefault="0047446D" w:rsidP="00A561C0">
      <w:pPr>
        <w:numPr>
          <w:ilvl w:val="0"/>
          <w:numId w:val="13"/>
        </w:numPr>
        <w:spacing w:line="276" w:lineRule="auto"/>
        <w:ind w:left="567" w:hanging="283"/>
        <w:jc w:val="both"/>
        <w:rPr>
          <w:rFonts w:eastAsia="Times New Roman"/>
          <w:szCs w:val="20"/>
        </w:rPr>
      </w:pPr>
      <w:r w:rsidRPr="00975FCA">
        <w:rPr>
          <w:rFonts w:eastAsia="Times New Roman"/>
          <w:szCs w:val="20"/>
        </w:rPr>
        <w:t>wytycznymi Pomorskiego Wojewódzkiego Konserwatora Zabytków,</w:t>
      </w:r>
    </w:p>
    <w:p w14:paraId="2FBB9C9E" w14:textId="78A17EF0" w:rsidR="00A561C0" w:rsidRDefault="00175ECF" w:rsidP="00A561C0">
      <w:pPr>
        <w:numPr>
          <w:ilvl w:val="0"/>
          <w:numId w:val="13"/>
        </w:numPr>
        <w:spacing w:line="276" w:lineRule="auto"/>
        <w:ind w:left="567" w:hanging="283"/>
        <w:jc w:val="both"/>
        <w:rPr>
          <w:rFonts w:eastAsia="Times New Roman"/>
          <w:szCs w:val="20"/>
        </w:rPr>
      </w:pPr>
      <w:r w:rsidRPr="00975FCA">
        <w:rPr>
          <w:rFonts w:eastAsia="Times New Roman"/>
          <w:szCs w:val="20"/>
        </w:rPr>
        <w:t>zasadami wiedzy technicznej.</w:t>
      </w:r>
    </w:p>
    <w:p w14:paraId="4B7417E3" w14:textId="77777777" w:rsidR="00A561C0" w:rsidRPr="00A561C0" w:rsidRDefault="00A561C0" w:rsidP="00A561C0">
      <w:pPr>
        <w:spacing w:line="276" w:lineRule="auto"/>
        <w:jc w:val="both"/>
        <w:rPr>
          <w:rFonts w:eastAsia="Times New Roman"/>
          <w:szCs w:val="20"/>
        </w:rPr>
      </w:pPr>
      <w:r w:rsidRPr="00A561C0">
        <w:rPr>
          <w:rFonts w:eastAsia="Times New Roman"/>
          <w:szCs w:val="20"/>
        </w:rPr>
        <w:t xml:space="preserve">2. </w:t>
      </w:r>
      <w:r w:rsidRPr="00A561C0">
        <w:rPr>
          <w:szCs w:val="20"/>
        </w:rPr>
        <w:t>Wykonawca oświadcza, iż:</w:t>
      </w:r>
    </w:p>
    <w:p w14:paraId="3FC54C09" w14:textId="77777777" w:rsidR="00A561C0" w:rsidRPr="00DC0116" w:rsidRDefault="00A561C0" w:rsidP="00A561C0">
      <w:pPr>
        <w:pStyle w:val="Akapitzlist"/>
        <w:widowControl w:val="0"/>
        <w:numPr>
          <w:ilvl w:val="0"/>
          <w:numId w:val="69"/>
        </w:numPr>
        <w:autoSpaceDE w:val="0"/>
        <w:autoSpaceDN w:val="0"/>
        <w:adjustRightInd w:val="0"/>
        <w:spacing w:after="0"/>
        <w:ind w:left="567" w:hanging="283"/>
        <w:jc w:val="both"/>
        <w:rPr>
          <w:rFonts w:ascii="Arial" w:hAnsi="Arial" w:cs="Arial"/>
          <w:sz w:val="20"/>
          <w:szCs w:val="20"/>
        </w:rPr>
      </w:pPr>
      <w:r w:rsidRPr="00DC0116">
        <w:rPr>
          <w:rFonts w:ascii="Arial" w:hAnsi="Arial" w:cs="Arial"/>
          <w:sz w:val="20"/>
          <w:szCs w:val="20"/>
        </w:rPr>
        <w:t>zapoznał się z należytą starannością z dokumentami dostarczonymi przez Zamawiającego, w szczególności PFU oraz terenem budowy i nie wnosi do nich jakichkolwiek zastrzeżeń,</w:t>
      </w:r>
    </w:p>
    <w:p w14:paraId="0F02D6AE" w14:textId="77777777" w:rsidR="00A561C0" w:rsidRPr="00DC0116" w:rsidRDefault="00A561C0" w:rsidP="00A561C0">
      <w:pPr>
        <w:pStyle w:val="Akapitzlist"/>
        <w:widowControl w:val="0"/>
        <w:numPr>
          <w:ilvl w:val="0"/>
          <w:numId w:val="69"/>
        </w:numPr>
        <w:autoSpaceDE w:val="0"/>
        <w:autoSpaceDN w:val="0"/>
        <w:adjustRightInd w:val="0"/>
        <w:spacing w:after="0"/>
        <w:ind w:left="567" w:hanging="283"/>
        <w:jc w:val="both"/>
        <w:rPr>
          <w:rFonts w:ascii="Arial" w:hAnsi="Arial" w:cs="Arial"/>
          <w:sz w:val="20"/>
          <w:szCs w:val="20"/>
        </w:rPr>
      </w:pPr>
      <w:r w:rsidRPr="00DC0116">
        <w:rPr>
          <w:rFonts w:ascii="Arial" w:hAnsi="Arial" w:cs="Arial"/>
          <w:sz w:val="20"/>
          <w:szCs w:val="20"/>
        </w:rPr>
        <w:t xml:space="preserve">na podstawie dokumentów otrzymanych od Zamawiającego posiadł znajomość ogólnych </w:t>
      </w:r>
      <w:r w:rsidRPr="00DC0116">
        <w:rPr>
          <w:rFonts w:ascii="Arial" w:hAnsi="Arial" w:cs="Arial"/>
          <w:sz w:val="20"/>
          <w:szCs w:val="20"/>
        </w:rPr>
        <w:br/>
        <w:t>i szczególnych warunków związanych z obszarem objętym zadaniem i trudnościami, jakie mogą wynikać z charakterystyki tego terenu,</w:t>
      </w:r>
    </w:p>
    <w:p w14:paraId="7AF289C7" w14:textId="77777777" w:rsidR="00A561C0" w:rsidRPr="00DC0116" w:rsidRDefault="00A561C0" w:rsidP="00A561C0">
      <w:pPr>
        <w:pStyle w:val="Akapitzlist"/>
        <w:widowControl w:val="0"/>
        <w:numPr>
          <w:ilvl w:val="0"/>
          <w:numId w:val="69"/>
        </w:numPr>
        <w:autoSpaceDE w:val="0"/>
        <w:autoSpaceDN w:val="0"/>
        <w:adjustRightInd w:val="0"/>
        <w:spacing w:after="0"/>
        <w:ind w:left="567" w:hanging="283"/>
        <w:jc w:val="both"/>
        <w:rPr>
          <w:rFonts w:ascii="Arial" w:hAnsi="Arial" w:cs="Arial"/>
          <w:sz w:val="20"/>
          <w:szCs w:val="20"/>
        </w:rPr>
      </w:pPr>
      <w:r w:rsidRPr="00DC0116">
        <w:rPr>
          <w:rFonts w:ascii="Arial" w:hAnsi="Arial" w:cs="Arial"/>
          <w:sz w:val="20"/>
          <w:szCs w:val="20"/>
        </w:rPr>
        <w:t>szczegółowo zapoznał się z wymaganiami Zamawiającego, które uwzględnił w swojej ofercie i dokonał należytej wyceny prac,</w:t>
      </w:r>
    </w:p>
    <w:p w14:paraId="459C9CD1" w14:textId="77777777" w:rsidR="00A561C0" w:rsidRDefault="00A561C0" w:rsidP="00A561C0">
      <w:pPr>
        <w:pStyle w:val="Akapitzlist"/>
        <w:widowControl w:val="0"/>
        <w:numPr>
          <w:ilvl w:val="0"/>
          <w:numId w:val="69"/>
        </w:numPr>
        <w:autoSpaceDE w:val="0"/>
        <w:autoSpaceDN w:val="0"/>
        <w:adjustRightInd w:val="0"/>
        <w:spacing w:after="0"/>
        <w:ind w:left="567" w:hanging="283"/>
        <w:jc w:val="both"/>
        <w:rPr>
          <w:rFonts w:ascii="Arial" w:hAnsi="Arial" w:cs="Arial"/>
          <w:sz w:val="20"/>
          <w:szCs w:val="20"/>
        </w:rPr>
      </w:pPr>
      <w:r w:rsidRPr="00DC0116">
        <w:rPr>
          <w:rFonts w:ascii="Arial" w:hAnsi="Arial" w:cs="Arial"/>
          <w:sz w:val="20"/>
          <w:szCs w:val="20"/>
        </w:rPr>
        <w:t>rozważył warunki realizacji umowy i wynikające z nich koszty oraz inne okoliczności niezbędne do zrealizowania powierzonego zadania,</w:t>
      </w:r>
    </w:p>
    <w:p w14:paraId="2438CBC7" w14:textId="77777777" w:rsidR="00175ECF" w:rsidRPr="00A561C0" w:rsidRDefault="00A561C0" w:rsidP="00A561C0">
      <w:pPr>
        <w:pStyle w:val="Akapitzlist"/>
        <w:widowControl w:val="0"/>
        <w:numPr>
          <w:ilvl w:val="0"/>
          <w:numId w:val="69"/>
        </w:numPr>
        <w:autoSpaceDE w:val="0"/>
        <w:autoSpaceDN w:val="0"/>
        <w:adjustRightInd w:val="0"/>
        <w:spacing w:after="0"/>
        <w:ind w:left="567" w:hanging="283"/>
        <w:jc w:val="both"/>
        <w:rPr>
          <w:rFonts w:ascii="Arial" w:hAnsi="Arial" w:cs="Arial"/>
          <w:sz w:val="20"/>
          <w:szCs w:val="20"/>
        </w:rPr>
      </w:pPr>
      <w:r w:rsidRPr="00A561C0">
        <w:rPr>
          <w:rFonts w:ascii="Arial" w:hAnsi="Arial" w:cs="Arial"/>
          <w:sz w:val="20"/>
          <w:szCs w:val="20"/>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31EE6091" w14:textId="77777777" w:rsidR="00A561C0" w:rsidRPr="00975FCA" w:rsidRDefault="00A561C0" w:rsidP="00A561C0">
      <w:pPr>
        <w:tabs>
          <w:tab w:val="left" w:pos="3480"/>
        </w:tabs>
        <w:spacing w:line="276" w:lineRule="auto"/>
        <w:ind w:left="567"/>
        <w:jc w:val="both"/>
        <w:rPr>
          <w:rFonts w:eastAsia="Times New Roman"/>
          <w:szCs w:val="20"/>
        </w:rPr>
      </w:pPr>
      <w:r>
        <w:rPr>
          <w:rFonts w:eastAsia="Times New Roman"/>
          <w:szCs w:val="20"/>
        </w:rPr>
        <w:tab/>
      </w:r>
    </w:p>
    <w:p w14:paraId="20FB7B43" w14:textId="77777777" w:rsidR="00175ECF" w:rsidRPr="00975FCA" w:rsidRDefault="00175ECF" w:rsidP="00A561C0">
      <w:pPr>
        <w:spacing w:line="276" w:lineRule="auto"/>
        <w:jc w:val="center"/>
        <w:rPr>
          <w:rFonts w:eastAsia="Times New Roman"/>
          <w:b/>
          <w:szCs w:val="20"/>
        </w:rPr>
      </w:pPr>
      <w:r w:rsidRPr="00975FCA">
        <w:rPr>
          <w:rFonts w:eastAsia="Times New Roman"/>
          <w:b/>
          <w:szCs w:val="20"/>
        </w:rPr>
        <w:t>§ 4.</w:t>
      </w:r>
    </w:p>
    <w:p w14:paraId="6AB471FC" w14:textId="77777777" w:rsidR="00175ECF" w:rsidRPr="00975FCA" w:rsidRDefault="00175ECF" w:rsidP="00975FCA">
      <w:pPr>
        <w:numPr>
          <w:ilvl w:val="0"/>
          <w:numId w:val="7"/>
        </w:numPr>
        <w:spacing w:line="276" w:lineRule="auto"/>
        <w:jc w:val="both"/>
        <w:rPr>
          <w:rFonts w:eastAsia="Times New Roman"/>
          <w:szCs w:val="20"/>
        </w:rPr>
      </w:pPr>
      <w:r w:rsidRPr="00975FCA">
        <w:rPr>
          <w:rFonts w:eastAsia="Times New Roman"/>
          <w:szCs w:val="20"/>
        </w:rPr>
        <w:t xml:space="preserve">Zamawiający powołuje </w:t>
      </w:r>
      <w:r w:rsidRPr="00975FCA">
        <w:rPr>
          <w:rFonts w:eastAsia="Times New Roman"/>
          <w:b/>
          <w:bCs/>
          <w:szCs w:val="20"/>
        </w:rPr>
        <w:t>Inspektora Nadzoru Inwestorskiego</w:t>
      </w:r>
      <w:r w:rsidRPr="00975FCA">
        <w:rPr>
          <w:rFonts w:eastAsia="Times New Roman"/>
          <w:szCs w:val="20"/>
        </w:rPr>
        <w:t xml:space="preserve"> w osobie:………………………. </w:t>
      </w:r>
      <w:r w:rsidRPr="00975FCA">
        <w:rPr>
          <w:szCs w:val="20"/>
        </w:rPr>
        <w:t>działającego w granicach umocowania określonego przepisami ustawy z dn. 7 lipca 1994r.  Prawo budowlane,(t. j. - Dz. U. z 2024 r., poz. 725 ze zm.)</w:t>
      </w:r>
    </w:p>
    <w:p w14:paraId="2785B6AD" w14:textId="77777777" w:rsidR="00522A91" w:rsidRPr="00975FCA" w:rsidRDefault="00522A91" w:rsidP="00975FCA">
      <w:pPr>
        <w:numPr>
          <w:ilvl w:val="0"/>
          <w:numId w:val="7"/>
        </w:numPr>
        <w:spacing w:line="276" w:lineRule="auto"/>
        <w:jc w:val="both"/>
        <w:rPr>
          <w:rFonts w:eastAsia="Times New Roman"/>
          <w:szCs w:val="20"/>
        </w:rPr>
      </w:pPr>
      <w:r w:rsidRPr="00975FCA">
        <w:rPr>
          <w:rFonts w:eastAsia="Times New Roman"/>
          <w:szCs w:val="20"/>
        </w:rPr>
        <w:lastRenderedPageBreak/>
        <w:t xml:space="preserve">Zamawiający powołuje </w:t>
      </w:r>
      <w:r w:rsidRPr="00975FCA">
        <w:rPr>
          <w:rFonts w:eastAsia="Times New Roman"/>
          <w:b/>
          <w:bCs/>
          <w:szCs w:val="20"/>
        </w:rPr>
        <w:t>Inspektora Nadzoru K</w:t>
      </w:r>
      <w:r w:rsidRPr="00975FCA">
        <w:rPr>
          <w:rFonts w:eastAsia="Times New Roman"/>
          <w:b/>
          <w:bCs/>
          <w:iCs/>
          <w:szCs w:val="20"/>
        </w:rPr>
        <w:t>onserwatorskiego</w:t>
      </w:r>
      <w:r w:rsidRPr="00975FCA">
        <w:rPr>
          <w:rFonts w:eastAsia="Times New Roman"/>
          <w:szCs w:val="20"/>
        </w:rPr>
        <w:t xml:space="preserve"> w osobie:………………………. </w:t>
      </w:r>
      <w:r w:rsidRPr="00975FCA">
        <w:rPr>
          <w:szCs w:val="20"/>
        </w:rPr>
        <w:t xml:space="preserve">działającego w granicach umocowania określonego przepisami ustawy </w:t>
      </w:r>
      <w:r w:rsidRPr="00975FCA">
        <w:rPr>
          <w:rFonts w:eastAsia="Times New Roman"/>
          <w:iCs/>
          <w:szCs w:val="20"/>
        </w:rPr>
        <w:t>z dnia 23 lipca 2003 r. o ochronie zabytków i opiece nad zabytkami (t.j. - Dz. U z 2022 r., poz. 840 ze zm.).</w:t>
      </w:r>
    </w:p>
    <w:p w14:paraId="4FBDD46D" w14:textId="77777777" w:rsidR="00175ECF" w:rsidRPr="00975FCA" w:rsidRDefault="00175ECF" w:rsidP="00975FCA">
      <w:pPr>
        <w:numPr>
          <w:ilvl w:val="0"/>
          <w:numId w:val="7"/>
        </w:numPr>
        <w:spacing w:line="276" w:lineRule="auto"/>
        <w:jc w:val="both"/>
        <w:rPr>
          <w:szCs w:val="20"/>
        </w:rPr>
      </w:pPr>
      <w:r w:rsidRPr="00975FCA">
        <w:rPr>
          <w:rFonts w:eastAsia="Times New Roman"/>
          <w:szCs w:val="20"/>
        </w:rPr>
        <w:t>Wykonawca ustanawia:</w:t>
      </w:r>
    </w:p>
    <w:p w14:paraId="408B41AC" w14:textId="77777777" w:rsidR="00175ECF" w:rsidRPr="00975FCA" w:rsidRDefault="0047446D" w:rsidP="00975FCA">
      <w:pPr>
        <w:pStyle w:val="Akapitzlist"/>
        <w:numPr>
          <w:ilvl w:val="0"/>
          <w:numId w:val="36"/>
        </w:numPr>
        <w:spacing w:after="0"/>
        <w:ind w:left="720"/>
        <w:jc w:val="both"/>
        <w:rPr>
          <w:rFonts w:ascii="Arial" w:hAnsi="Arial" w:cs="Arial"/>
          <w:sz w:val="20"/>
          <w:szCs w:val="20"/>
        </w:rPr>
      </w:pPr>
      <w:r w:rsidRPr="00975FCA">
        <w:rPr>
          <w:rFonts w:ascii="Arial" w:eastAsia="Times New Roman" w:hAnsi="Arial" w:cs="Arial"/>
          <w:b/>
          <w:bCs/>
          <w:sz w:val="20"/>
          <w:szCs w:val="20"/>
          <w:lang w:eastAsia="pl-PL"/>
        </w:rPr>
        <w:t>K</w:t>
      </w:r>
      <w:r w:rsidR="00175ECF" w:rsidRPr="00975FCA">
        <w:rPr>
          <w:rFonts w:ascii="Arial" w:eastAsia="Times New Roman" w:hAnsi="Arial" w:cs="Arial"/>
          <w:b/>
          <w:bCs/>
          <w:sz w:val="20"/>
          <w:szCs w:val="20"/>
          <w:lang w:eastAsia="pl-PL"/>
        </w:rPr>
        <w:t>ierownika budowy robót branży budowlanej,</w:t>
      </w:r>
      <w:r w:rsidR="00175ECF" w:rsidRPr="00975FCA">
        <w:rPr>
          <w:rFonts w:ascii="Arial" w:eastAsia="Times New Roman" w:hAnsi="Arial" w:cs="Arial"/>
          <w:sz w:val="20"/>
          <w:szCs w:val="20"/>
          <w:lang w:eastAsia="pl-PL"/>
        </w:rPr>
        <w:t xml:space="preserve"> posiadającego uprawnienia budowlane do kierowania robotami budowlanymi w specjalności konstrukcyjno-budowlanej bez ograniczeń, </w:t>
      </w:r>
      <w:r w:rsidR="00175ECF" w:rsidRPr="00975FCA">
        <w:rPr>
          <w:rFonts w:ascii="Arial" w:eastAsia="Times New Roman" w:hAnsi="Arial" w:cs="Arial"/>
          <w:sz w:val="20"/>
          <w:szCs w:val="20"/>
          <w:lang w:eastAsia="pl-PL"/>
        </w:rPr>
        <w:br/>
        <w:t>w osobie: ……………</w:t>
      </w:r>
    </w:p>
    <w:p w14:paraId="396348CA" w14:textId="77777777" w:rsidR="00175ECF" w:rsidRPr="00975FCA" w:rsidRDefault="00175ECF" w:rsidP="00975FCA">
      <w:pPr>
        <w:numPr>
          <w:ilvl w:val="0"/>
          <w:numId w:val="7"/>
        </w:numPr>
        <w:spacing w:line="276" w:lineRule="auto"/>
        <w:jc w:val="both"/>
        <w:rPr>
          <w:rFonts w:eastAsia="Times New Roman"/>
          <w:szCs w:val="20"/>
        </w:rPr>
      </w:pPr>
      <w:r w:rsidRPr="00975FCA">
        <w:rPr>
          <w:rFonts w:eastAsia="Times New Roman"/>
          <w:szCs w:val="20"/>
        </w:rPr>
        <w:t>Osobą upoważnioną do kontaktów z Wykonawcą i podpisywania protokołów odbioru ze strony Zamawiającego jest</w:t>
      </w:r>
      <w:r w:rsidR="00694562" w:rsidRPr="00975FCA">
        <w:rPr>
          <w:rFonts w:eastAsia="Times New Roman"/>
          <w:szCs w:val="20"/>
        </w:rPr>
        <w:t xml:space="preserve"> Proboszcz </w:t>
      </w:r>
      <w:r w:rsidR="00694562" w:rsidRPr="00975FCA">
        <w:rPr>
          <w:bCs/>
          <w:szCs w:val="20"/>
        </w:rPr>
        <w:t>Parafii Rzymskokatolickiej p.w. Św. Marii Magdaleny w Czersku</w:t>
      </w:r>
      <w:r w:rsidRPr="00975FCA">
        <w:rPr>
          <w:rFonts w:eastAsia="Times New Roman"/>
          <w:szCs w:val="20"/>
        </w:rPr>
        <w:t>, a w przypadku jego nieobecności osoba zastępująca.</w:t>
      </w:r>
    </w:p>
    <w:p w14:paraId="30EC370A" w14:textId="77777777" w:rsidR="00175ECF" w:rsidRPr="00975FCA" w:rsidRDefault="00175ECF" w:rsidP="00975FCA">
      <w:pPr>
        <w:spacing w:line="276" w:lineRule="auto"/>
        <w:jc w:val="center"/>
        <w:rPr>
          <w:rFonts w:eastAsia="Times New Roman"/>
          <w:b/>
          <w:szCs w:val="20"/>
        </w:rPr>
      </w:pPr>
    </w:p>
    <w:p w14:paraId="65CF8B66" w14:textId="77777777" w:rsidR="00175ECF" w:rsidRPr="00975FCA" w:rsidRDefault="00175ECF" w:rsidP="00975FCA">
      <w:pPr>
        <w:spacing w:line="276" w:lineRule="auto"/>
        <w:jc w:val="center"/>
        <w:rPr>
          <w:rFonts w:eastAsia="Times New Roman"/>
          <w:szCs w:val="20"/>
        </w:rPr>
      </w:pPr>
      <w:r w:rsidRPr="00975FCA">
        <w:rPr>
          <w:rFonts w:eastAsia="Times New Roman"/>
          <w:b/>
          <w:szCs w:val="20"/>
        </w:rPr>
        <w:t>§ 5.</w:t>
      </w:r>
    </w:p>
    <w:p w14:paraId="6623B6DF"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OBOWIĄZKI ZAMAWIAJĄCEGO</w:t>
      </w:r>
    </w:p>
    <w:p w14:paraId="032B7BA8" w14:textId="77777777" w:rsidR="00175ECF" w:rsidRPr="00975FCA" w:rsidRDefault="00175ECF" w:rsidP="00975FCA">
      <w:pPr>
        <w:numPr>
          <w:ilvl w:val="0"/>
          <w:numId w:val="4"/>
        </w:numPr>
        <w:spacing w:line="276" w:lineRule="auto"/>
        <w:ind w:left="360"/>
        <w:jc w:val="both"/>
        <w:rPr>
          <w:rFonts w:eastAsia="Times New Roman"/>
          <w:szCs w:val="20"/>
        </w:rPr>
      </w:pPr>
      <w:r w:rsidRPr="00975FCA">
        <w:rPr>
          <w:rFonts w:eastAsia="Times New Roman"/>
          <w:szCs w:val="20"/>
        </w:rPr>
        <w:t>Protokolarne przekazanie terenu budowy w terminie do 10 dni od dnia</w:t>
      </w:r>
      <w:r w:rsidR="00BF51AD" w:rsidRPr="00975FCA">
        <w:rPr>
          <w:rFonts w:eastAsia="Times New Roman"/>
          <w:szCs w:val="20"/>
        </w:rPr>
        <w:t xml:space="preserve"> uprawomocnienia się decyzji o pozwoleniu na budowę, dla dokumentacji opracowanej przez Wykonawcę.</w:t>
      </w:r>
    </w:p>
    <w:p w14:paraId="36338C10" w14:textId="77777777" w:rsidR="00175ECF" w:rsidRPr="00975FCA" w:rsidRDefault="00175ECF" w:rsidP="00975FCA">
      <w:pPr>
        <w:numPr>
          <w:ilvl w:val="0"/>
          <w:numId w:val="4"/>
        </w:numPr>
        <w:spacing w:line="276" w:lineRule="auto"/>
        <w:ind w:left="360"/>
        <w:jc w:val="both"/>
        <w:rPr>
          <w:rFonts w:eastAsia="Times New Roman"/>
          <w:szCs w:val="20"/>
        </w:rPr>
      </w:pPr>
      <w:r w:rsidRPr="00975FCA">
        <w:rPr>
          <w:rFonts w:eastAsia="Times New Roman"/>
          <w:szCs w:val="20"/>
        </w:rPr>
        <w:t>Zap</w:t>
      </w:r>
      <w:r w:rsidR="00BF51AD" w:rsidRPr="00975FCA">
        <w:rPr>
          <w:rFonts w:eastAsia="Times New Roman"/>
          <w:szCs w:val="20"/>
        </w:rPr>
        <w:t>ewnienie nadzoru inwestorskiego i konserwatorskiego.</w:t>
      </w:r>
    </w:p>
    <w:p w14:paraId="729105D9" w14:textId="77777777" w:rsidR="00175ECF" w:rsidRPr="00975FCA" w:rsidRDefault="00175ECF" w:rsidP="00975FCA">
      <w:pPr>
        <w:numPr>
          <w:ilvl w:val="0"/>
          <w:numId w:val="4"/>
        </w:numPr>
        <w:spacing w:line="276" w:lineRule="auto"/>
        <w:ind w:left="360"/>
        <w:jc w:val="both"/>
        <w:rPr>
          <w:rFonts w:eastAsia="Times New Roman"/>
          <w:szCs w:val="20"/>
        </w:rPr>
      </w:pPr>
      <w:r w:rsidRPr="00975FCA">
        <w:rPr>
          <w:rFonts w:eastAsia="Times New Roman"/>
          <w:szCs w:val="20"/>
        </w:rPr>
        <w:t>Zgłoszenie rozpoczęcia robót budowlanych właściwemu organowi, po otrzymaniu niezbędnych dokumentów od wykonawcy, tj. oświadczenia kierownika budowy oraz jego uprawnień budowlanych i zaświadczenia o przynależności do PIIB</w:t>
      </w:r>
    </w:p>
    <w:p w14:paraId="409A43FA" w14:textId="77777777" w:rsidR="00175ECF" w:rsidRPr="00975FCA" w:rsidRDefault="00175ECF" w:rsidP="00975FCA">
      <w:pPr>
        <w:numPr>
          <w:ilvl w:val="0"/>
          <w:numId w:val="4"/>
        </w:numPr>
        <w:spacing w:line="276" w:lineRule="auto"/>
        <w:ind w:left="360"/>
        <w:jc w:val="both"/>
        <w:rPr>
          <w:rFonts w:eastAsia="Times New Roman"/>
          <w:szCs w:val="20"/>
        </w:rPr>
      </w:pPr>
      <w:r w:rsidRPr="00975FCA">
        <w:rPr>
          <w:rFonts w:eastAsia="Times New Roman"/>
          <w:szCs w:val="20"/>
        </w:rPr>
        <w:t xml:space="preserve">Zapłata wynagrodzenia przysługującego Wykonawcy z tytułu realizacji niniejszej umowy. </w:t>
      </w:r>
    </w:p>
    <w:p w14:paraId="792EA841" w14:textId="77777777" w:rsidR="00175ECF" w:rsidRPr="00975FCA" w:rsidRDefault="00175ECF" w:rsidP="00975FCA">
      <w:pPr>
        <w:spacing w:line="276" w:lineRule="auto"/>
        <w:jc w:val="center"/>
        <w:rPr>
          <w:rFonts w:eastAsia="Times New Roman"/>
          <w:i/>
          <w:iCs/>
          <w:szCs w:val="20"/>
        </w:rPr>
      </w:pPr>
    </w:p>
    <w:p w14:paraId="0DF9CF09" w14:textId="77777777" w:rsidR="00175ECF" w:rsidRPr="00975FCA" w:rsidRDefault="00175ECF" w:rsidP="00975FCA">
      <w:pPr>
        <w:spacing w:line="276" w:lineRule="auto"/>
        <w:jc w:val="center"/>
        <w:rPr>
          <w:rFonts w:eastAsia="Times New Roman"/>
          <w:szCs w:val="20"/>
        </w:rPr>
      </w:pPr>
      <w:r w:rsidRPr="00975FCA">
        <w:rPr>
          <w:rFonts w:eastAsia="Times New Roman"/>
          <w:b/>
          <w:szCs w:val="20"/>
        </w:rPr>
        <w:t>§ 6.</w:t>
      </w:r>
    </w:p>
    <w:p w14:paraId="438844D7"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OBOWIĄZKI WYKONAWCY</w:t>
      </w:r>
    </w:p>
    <w:p w14:paraId="5DC5CB43" w14:textId="77777777" w:rsidR="00D23716" w:rsidRPr="00975FCA" w:rsidRDefault="00D23716"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Opracowanie dokumentacji projektowej na podstawie PFU, opisu przedmiotu zamówienia oraz wytycznych Pomorskiego Wojewódzkiego Konserwatora Zabytków.</w:t>
      </w:r>
    </w:p>
    <w:p w14:paraId="0813BD68"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 xml:space="preserve">Urządzenie placu budowy, w tym poniesienie kosztów poboru oraz wykonania przyłączy wody </w:t>
      </w:r>
      <w:r w:rsidRPr="00975FCA">
        <w:rPr>
          <w:rFonts w:eastAsia="Times New Roman"/>
          <w:szCs w:val="20"/>
        </w:rPr>
        <w:br/>
        <w:t>i energii elektrycznej na czas budowy, na warunkach określonych przez ich dostawców.</w:t>
      </w:r>
    </w:p>
    <w:p w14:paraId="7856001E"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Prowadzenie robót budowlanych w taki sposób, aby nie utrudniać wyjazdu z okolicznych nieruchomości.</w:t>
      </w:r>
    </w:p>
    <w:p w14:paraId="164F67BA"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Wykonawca przed przystąpieniem do rozpoczęcia prac przedstawi harmonogram rzeczowo - finansowy realizacji robót do zatwierdzenia przez Zamawiającego, według którego wykonywane będą wszystkie prace.</w:t>
      </w:r>
    </w:p>
    <w:p w14:paraId="7F4B028A"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Przed rozpoczęciem prac wykonanie dokumentacji fotograficznej terenu, na którym będą realizowane roboty budowlane i dostarczenie jej na płycie CD lub DVD do Zamawiającego.</w:t>
      </w:r>
    </w:p>
    <w:p w14:paraId="7BAD5C45"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Ogrodzenie i zabezpieczenie terenu budowy.</w:t>
      </w:r>
    </w:p>
    <w:p w14:paraId="44B9B1E3"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Wykonawca pisemnie poinformuje Zamawiającego o zamierzonym terminie rozpoczęcia prac</w:t>
      </w:r>
      <w:r w:rsidR="00FA2003" w:rsidRPr="00975FCA">
        <w:rPr>
          <w:rFonts w:eastAsia="Times New Roman"/>
          <w:szCs w:val="20"/>
        </w:rPr>
        <w:t xml:space="preserve"> budowlanych</w:t>
      </w:r>
      <w:r w:rsidRPr="00975FCA">
        <w:rPr>
          <w:rFonts w:eastAsia="Times New Roman"/>
          <w:szCs w:val="20"/>
        </w:rPr>
        <w:t>.</w:t>
      </w:r>
    </w:p>
    <w:p w14:paraId="22EA1DD2" w14:textId="77777777" w:rsidR="00512AD1"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W razie zaistnienia konieczności wykonania robót dodatkowych Kierownik Budowy jes</w:t>
      </w:r>
      <w:r w:rsidR="00FA2003" w:rsidRPr="00975FCA">
        <w:rPr>
          <w:rFonts w:eastAsia="Times New Roman"/>
          <w:szCs w:val="20"/>
        </w:rPr>
        <w:t>t zobowiązany zgłosić ten fakt Z</w:t>
      </w:r>
      <w:r w:rsidRPr="00975FCA">
        <w:rPr>
          <w:rFonts w:eastAsia="Times New Roman"/>
          <w:szCs w:val="20"/>
        </w:rPr>
        <w:t>amawiającemu pisemnie wraz z uzasadnieniem. Każdy taki przypadek będzie indywidualnie rozpatrywany przez Zamawiającego. Do realizacji tych robót będzie można przystąpić po uzyskaniu akceptacji Zamawiającego.</w:t>
      </w:r>
    </w:p>
    <w:p w14:paraId="0A86B84A"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 xml:space="preserve">Odpady powstałe w wyniku realizacji inwestycji wykonawca powinien zutylizować zgodnie </w:t>
      </w:r>
      <w:r w:rsidRPr="00975FCA">
        <w:rPr>
          <w:rFonts w:eastAsia="Times New Roman"/>
          <w:szCs w:val="20"/>
        </w:rPr>
        <w:br/>
        <w:t xml:space="preserve">z obowiązującymi przepisami na swój koszt </w:t>
      </w:r>
    </w:p>
    <w:p w14:paraId="6D58AECB"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Ponoszenie pełnej odpowiedzialności za teren budowy i bezpieczeństwo na jego terenie/obszarze od chwili przejęcia placu budowy.</w:t>
      </w:r>
    </w:p>
    <w:p w14:paraId="7E369F9F"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Prowadzenie na bieżąco dokumentacji budowy.</w:t>
      </w:r>
    </w:p>
    <w:p w14:paraId="10969CF6"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Poniesienie ewentualnych kosztów wyłączeń i włączeń energii elektrycznej.</w:t>
      </w:r>
    </w:p>
    <w:p w14:paraId="7D104921"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Poniesienie kosztów poboru wody i energii elektrycznej.</w:t>
      </w:r>
    </w:p>
    <w:p w14:paraId="74D266EE"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Udzielanie Zamawiającemu wyczerpujących informacji dotyczących postępu prac.</w:t>
      </w:r>
    </w:p>
    <w:p w14:paraId="46C3A0B0"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Umożliwienie wstępu na teren budowy pracownikom organu nadzoru budowlanego i jednostek sprawujących funkcje kontrolne oraz</w:t>
      </w:r>
      <w:r w:rsidR="00FA2003" w:rsidRPr="00975FCA">
        <w:rPr>
          <w:rFonts w:eastAsia="Times New Roman"/>
          <w:szCs w:val="20"/>
        </w:rPr>
        <w:t xml:space="preserve"> upoważnionym przedstawicielom </w:t>
      </w:r>
      <w:r w:rsidRPr="00975FCA">
        <w:rPr>
          <w:rFonts w:eastAsia="Times New Roman"/>
          <w:szCs w:val="20"/>
        </w:rPr>
        <w:t>Zamawiającego.</w:t>
      </w:r>
    </w:p>
    <w:p w14:paraId="59F84CE3"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lastRenderedPageBreak/>
        <w:t>Utrzymanie terenu budowy w stanie wolnym od przeszkód komunikacyjnych oraz usuwanie na bieżąco zbędnych materiałów, odpadów i śmieci.</w:t>
      </w:r>
    </w:p>
    <w:p w14:paraId="25AA8F36"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Składowanie materiałów i sprzętu w ustalonych miejscach w należytym porządku.</w:t>
      </w:r>
    </w:p>
    <w:p w14:paraId="1B44CFEE"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Zorganizowanie i przeprowadzenie badań</w:t>
      </w:r>
      <w:r w:rsidR="00CA142B" w:rsidRPr="00975FCA">
        <w:rPr>
          <w:rFonts w:eastAsia="Times New Roman"/>
          <w:szCs w:val="20"/>
        </w:rPr>
        <w:t xml:space="preserve"> i</w:t>
      </w:r>
      <w:r w:rsidRPr="00975FCA">
        <w:rPr>
          <w:rFonts w:eastAsia="Times New Roman"/>
          <w:szCs w:val="20"/>
        </w:rPr>
        <w:t xml:space="preserve"> odbiorów niezbędnych</w:t>
      </w:r>
      <w:r w:rsidR="00FA2003" w:rsidRPr="00975FCA">
        <w:rPr>
          <w:rFonts w:eastAsia="Times New Roman"/>
          <w:szCs w:val="20"/>
        </w:rPr>
        <w:t xml:space="preserve"> </w:t>
      </w:r>
      <w:r w:rsidRPr="00975FCA">
        <w:rPr>
          <w:rFonts w:eastAsia="Times New Roman"/>
          <w:szCs w:val="20"/>
        </w:rPr>
        <w:t xml:space="preserve">do skompletowania dokumentacji odbiorowej.  </w:t>
      </w:r>
    </w:p>
    <w:p w14:paraId="39E9919D"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Naprawa uszkodzonych zinwentaryzowanych urząd</w:t>
      </w:r>
      <w:r w:rsidR="00FA2003" w:rsidRPr="00975FCA">
        <w:rPr>
          <w:rFonts w:eastAsia="Times New Roman"/>
          <w:szCs w:val="20"/>
        </w:rPr>
        <w:t xml:space="preserve">zeń uzbrojenia podziemnego, bez </w:t>
      </w:r>
      <w:r w:rsidRPr="00975FCA">
        <w:rPr>
          <w:rFonts w:eastAsia="Times New Roman"/>
          <w:szCs w:val="20"/>
        </w:rPr>
        <w:t>odrębnego wynagrodzenia.</w:t>
      </w:r>
    </w:p>
    <w:p w14:paraId="5083F7B2"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Zapewnienie uczestnictwa kierownictwa budowy w naradach organizowanych przez Zamawiającego.</w:t>
      </w:r>
    </w:p>
    <w:p w14:paraId="71C24253"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 xml:space="preserve">Stosowanie w czasie realizacji przedmiotu umowy wszystkich przepisów dotyczących ochrony środowiska naturalnego i utylizacji odpadów. Ewentualne opłaty i kary z tego tytułu powstałe </w:t>
      </w:r>
      <w:r w:rsidRPr="00975FCA">
        <w:rPr>
          <w:rFonts w:eastAsia="Times New Roman"/>
          <w:szCs w:val="20"/>
        </w:rPr>
        <w:br/>
        <w:t>w trakcie realizacji robót obciążają Wykonawcę.</w:t>
      </w:r>
    </w:p>
    <w:p w14:paraId="4477621D"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Uporządkowanie terenu po zakończeniu robót, przed przekazaniem go Zamawiającemu.</w:t>
      </w:r>
    </w:p>
    <w:p w14:paraId="32FBC508" w14:textId="77777777" w:rsidR="00175ECF" w:rsidRPr="00975FCA" w:rsidRDefault="00175ECF" w:rsidP="00975FCA">
      <w:pPr>
        <w:numPr>
          <w:ilvl w:val="0"/>
          <w:numId w:val="10"/>
        </w:numPr>
        <w:tabs>
          <w:tab w:val="num" w:pos="426"/>
        </w:tabs>
        <w:spacing w:line="276" w:lineRule="auto"/>
        <w:ind w:left="426" w:hanging="426"/>
        <w:jc w:val="both"/>
        <w:rPr>
          <w:rFonts w:eastAsia="Times New Roman"/>
          <w:szCs w:val="20"/>
        </w:rPr>
      </w:pPr>
      <w:r w:rsidRPr="00975FCA">
        <w:rPr>
          <w:rFonts w:eastAsia="Times New Roman"/>
          <w:szCs w:val="20"/>
        </w:rPr>
        <w:t>Wykonawca zgłosi zakończenie robót budowlanych dopiero po pisemnym stwierdzeniu przez inspektora nadzoru gotowości oddania budynku do użytkowania.</w:t>
      </w:r>
    </w:p>
    <w:p w14:paraId="7FC29D38" w14:textId="77777777" w:rsidR="00BF51AD" w:rsidRPr="00975FCA" w:rsidRDefault="00BF51AD" w:rsidP="00975FCA">
      <w:pPr>
        <w:spacing w:line="276" w:lineRule="auto"/>
        <w:jc w:val="center"/>
        <w:rPr>
          <w:rFonts w:eastAsia="Times New Roman"/>
          <w:b/>
          <w:szCs w:val="20"/>
        </w:rPr>
      </w:pPr>
    </w:p>
    <w:p w14:paraId="68165AF6"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7.</w:t>
      </w:r>
    </w:p>
    <w:p w14:paraId="3CAC85AE"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MATERIAŁY</w:t>
      </w:r>
    </w:p>
    <w:p w14:paraId="419136C8" w14:textId="77777777" w:rsidR="00175ECF" w:rsidRPr="00975FCA" w:rsidRDefault="00175ECF" w:rsidP="00975FCA">
      <w:pPr>
        <w:numPr>
          <w:ilvl w:val="0"/>
          <w:numId w:val="11"/>
        </w:numPr>
        <w:spacing w:line="276" w:lineRule="auto"/>
        <w:ind w:left="360"/>
        <w:jc w:val="both"/>
        <w:rPr>
          <w:rFonts w:eastAsia="Times New Roman"/>
          <w:szCs w:val="20"/>
        </w:rPr>
      </w:pPr>
      <w:r w:rsidRPr="00975FCA">
        <w:rPr>
          <w:rFonts w:eastAsia="Times New Roman"/>
          <w:szCs w:val="20"/>
        </w:rPr>
        <w:t>Wykonawca zobowiązuje się wykonać przedmiot umowy z materiał</w:t>
      </w:r>
      <w:r w:rsidR="00BF51AD" w:rsidRPr="00975FCA">
        <w:rPr>
          <w:rFonts w:eastAsia="Times New Roman"/>
          <w:szCs w:val="20"/>
        </w:rPr>
        <w:t xml:space="preserve">ów własnych, fabrycznie nowych </w:t>
      </w:r>
      <w:r w:rsidRPr="00975FCA">
        <w:rPr>
          <w:rFonts w:eastAsia="Times New Roman"/>
          <w:szCs w:val="20"/>
        </w:rPr>
        <w:t>i pochodzących z bieżącej produkcji</w:t>
      </w:r>
      <w:r w:rsidR="0057695A" w:rsidRPr="00975FCA">
        <w:rPr>
          <w:rFonts w:eastAsia="Times New Roman"/>
          <w:szCs w:val="20"/>
        </w:rPr>
        <w:t xml:space="preserve">, </w:t>
      </w:r>
      <w:r w:rsidR="0057695A" w:rsidRPr="00975FCA">
        <w:rPr>
          <w:rFonts w:eastAsia="Times New Roman"/>
          <w:b/>
          <w:bCs/>
          <w:szCs w:val="20"/>
          <w:u w:val="single"/>
        </w:rPr>
        <w:t>z zastrzeżeniem wytycznych wydanych przez Pomorskiego Wojewódzkiego Konserwatora Zabytków w Gdańsku</w:t>
      </w:r>
      <w:r w:rsidR="0057695A" w:rsidRPr="00975FCA">
        <w:rPr>
          <w:rFonts w:eastAsia="Times New Roman"/>
          <w:szCs w:val="20"/>
        </w:rPr>
        <w:t>.</w:t>
      </w:r>
    </w:p>
    <w:p w14:paraId="7AEF76F0" w14:textId="77777777" w:rsidR="00175ECF" w:rsidRPr="00975FCA" w:rsidRDefault="00175ECF" w:rsidP="00975FCA">
      <w:pPr>
        <w:numPr>
          <w:ilvl w:val="0"/>
          <w:numId w:val="11"/>
        </w:numPr>
        <w:spacing w:line="276" w:lineRule="auto"/>
        <w:ind w:left="360"/>
        <w:jc w:val="both"/>
        <w:rPr>
          <w:rFonts w:eastAsia="Times New Roman"/>
          <w:szCs w:val="20"/>
        </w:rPr>
      </w:pPr>
      <w:r w:rsidRPr="00975FCA">
        <w:rPr>
          <w:rFonts w:eastAsia="Times New Roman"/>
          <w:szCs w:val="20"/>
        </w:rPr>
        <w:t>Materiały, o których mowa w ust. 1, powinny odpowiadać:</w:t>
      </w:r>
    </w:p>
    <w:p w14:paraId="4FB2BEB0" w14:textId="77777777" w:rsidR="00175ECF" w:rsidRPr="00975FCA" w:rsidRDefault="00175ECF" w:rsidP="00975FCA">
      <w:pPr>
        <w:numPr>
          <w:ilvl w:val="0"/>
          <w:numId w:val="22"/>
        </w:numPr>
        <w:tabs>
          <w:tab w:val="clear" w:pos="1440"/>
          <w:tab w:val="num" w:pos="709"/>
        </w:tabs>
        <w:spacing w:line="276" w:lineRule="auto"/>
        <w:ind w:hanging="1014"/>
        <w:jc w:val="both"/>
        <w:rPr>
          <w:rFonts w:eastAsia="Times New Roman"/>
          <w:szCs w:val="20"/>
        </w:rPr>
      </w:pPr>
      <w:r w:rsidRPr="00975FCA">
        <w:rPr>
          <w:rFonts w:eastAsia="Times New Roman"/>
          <w:szCs w:val="20"/>
        </w:rPr>
        <w:t>wymogom wyrobów dopuszczonych do obrotu i stosowania w budownictwie,</w:t>
      </w:r>
    </w:p>
    <w:p w14:paraId="174A3630" w14:textId="77777777" w:rsidR="0057695A" w:rsidRPr="00975FCA" w:rsidRDefault="00175ECF" w:rsidP="00975FCA">
      <w:pPr>
        <w:numPr>
          <w:ilvl w:val="0"/>
          <w:numId w:val="22"/>
        </w:numPr>
        <w:tabs>
          <w:tab w:val="clear" w:pos="1440"/>
          <w:tab w:val="num" w:pos="709"/>
        </w:tabs>
        <w:spacing w:line="276" w:lineRule="auto"/>
        <w:ind w:hanging="1014"/>
        <w:jc w:val="both"/>
        <w:rPr>
          <w:rFonts w:eastAsia="Times New Roman"/>
          <w:szCs w:val="20"/>
        </w:rPr>
      </w:pPr>
      <w:r w:rsidRPr="00975FCA">
        <w:rPr>
          <w:rFonts w:eastAsia="Times New Roman"/>
          <w:szCs w:val="20"/>
        </w:rPr>
        <w:t xml:space="preserve">wymogom </w:t>
      </w:r>
      <w:r w:rsidR="0057695A" w:rsidRPr="00975FCA">
        <w:rPr>
          <w:rFonts w:eastAsia="Times New Roman"/>
          <w:szCs w:val="20"/>
        </w:rPr>
        <w:t>określonym w PFU i opisie przedmiotu zamówienia,</w:t>
      </w:r>
    </w:p>
    <w:p w14:paraId="150D9785" w14:textId="77777777" w:rsidR="00175ECF" w:rsidRPr="00975FCA" w:rsidRDefault="0057695A" w:rsidP="00975FCA">
      <w:pPr>
        <w:numPr>
          <w:ilvl w:val="0"/>
          <w:numId w:val="22"/>
        </w:numPr>
        <w:tabs>
          <w:tab w:val="clear" w:pos="1440"/>
          <w:tab w:val="num" w:pos="426"/>
        </w:tabs>
        <w:spacing w:line="276" w:lineRule="auto"/>
        <w:ind w:left="709" w:hanging="283"/>
        <w:jc w:val="both"/>
        <w:rPr>
          <w:rFonts w:eastAsia="Times New Roman"/>
          <w:szCs w:val="20"/>
        </w:rPr>
      </w:pPr>
      <w:r w:rsidRPr="00975FCA">
        <w:rPr>
          <w:rFonts w:eastAsia="Times New Roman"/>
          <w:szCs w:val="20"/>
        </w:rPr>
        <w:t xml:space="preserve">wymogom określonym przez </w:t>
      </w:r>
      <w:r w:rsidRPr="00975FCA">
        <w:rPr>
          <w:rFonts w:eastAsia="Times New Roman"/>
          <w:b/>
          <w:bCs/>
          <w:szCs w:val="20"/>
          <w:u w:val="single"/>
        </w:rPr>
        <w:t xml:space="preserve">Pomorskiego Wojewódzkiego Konserwatora Zabytków </w:t>
      </w:r>
      <w:r w:rsidRPr="00975FCA">
        <w:rPr>
          <w:rFonts w:eastAsia="Times New Roman"/>
          <w:b/>
          <w:bCs/>
          <w:szCs w:val="20"/>
          <w:u w:val="single"/>
        </w:rPr>
        <w:br/>
        <w:t>w Gdańsku.</w:t>
      </w:r>
    </w:p>
    <w:p w14:paraId="457A991D" w14:textId="6CF3C453" w:rsidR="00175ECF" w:rsidRPr="00975FCA" w:rsidRDefault="00175ECF" w:rsidP="00975FCA">
      <w:pPr>
        <w:numPr>
          <w:ilvl w:val="0"/>
          <w:numId w:val="11"/>
        </w:numPr>
        <w:spacing w:line="276" w:lineRule="auto"/>
        <w:ind w:left="360"/>
        <w:jc w:val="both"/>
        <w:rPr>
          <w:rFonts w:eastAsia="Times New Roman"/>
          <w:szCs w:val="20"/>
        </w:rPr>
      </w:pPr>
      <w:r w:rsidRPr="00975FCA">
        <w:rPr>
          <w:rFonts w:eastAsia="Times New Roman"/>
          <w:szCs w:val="20"/>
        </w:rPr>
        <w:t>Na materiały, które Wykonawca zamierza wbudować, należy przedstawić Inspektorowi Nadzoru do zatwierdzenia wniosek materiałowy z załączonymi atestami, deklaracjami, aprobatami technicznymi itp. zgodnie z załączonymi SST,</w:t>
      </w:r>
      <w:r w:rsidR="00610397">
        <w:rPr>
          <w:rFonts w:eastAsia="Times New Roman"/>
          <w:szCs w:val="20"/>
        </w:rPr>
        <w:t xml:space="preserve"> </w:t>
      </w:r>
      <w:r w:rsidRPr="00975FCA">
        <w:rPr>
          <w:rFonts w:eastAsia="Times New Roman"/>
          <w:szCs w:val="20"/>
        </w:rPr>
        <w:t>a po jego zatwierdzeniu kopię wniosku przedłoży Zamawiającemu. Oryginał zatwierdzonego wniosku materiałowego będzie stanowił element dokumentacji powykonawczej.</w:t>
      </w:r>
    </w:p>
    <w:p w14:paraId="0B50D889"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8.</w:t>
      </w:r>
    </w:p>
    <w:p w14:paraId="378FC1EF"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PODWYKONAWCY</w:t>
      </w:r>
    </w:p>
    <w:p w14:paraId="210FB037"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Wykonawca oświadcza, że przedmiot zamówienia objęty umową wykona (siłami własnymi / siłami własnymi oraz przy pomocy Podwykonawców, przy założeniu, że Podwykonawcy wykonują następujący zakres:</w:t>
      </w:r>
    </w:p>
    <w:p w14:paraId="71E7DEE8" w14:textId="77777777" w:rsidR="00175ECF" w:rsidRPr="00975FCA" w:rsidRDefault="00175ECF" w:rsidP="00975FCA">
      <w:pPr>
        <w:widowControl w:val="0"/>
        <w:numPr>
          <w:ilvl w:val="0"/>
          <w:numId w:val="24"/>
        </w:numPr>
        <w:autoSpaceDE w:val="0"/>
        <w:autoSpaceDN w:val="0"/>
        <w:adjustRightInd w:val="0"/>
        <w:spacing w:line="276" w:lineRule="auto"/>
        <w:jc w:val="both"/>
        <w:rPr>
          <w:rFonts w:eastAsia="Times New Roman"/>
          <w:szCs w:val="20"/>
        </w:rPr>
      </w:pPr>
      <w:r w:rsidRPr="00975FCA">
        <w:rPr>
          <w:rFonts w:eastAsia="Times New Roman"/>
          <w:szCs w:val="20"/>
        </w:rPr>
        <w:t>………………………………………………………………………………..……)</w:t>
      </w:r>
      <w:r w:rsidRPr="00975FCA">
        <w:rPr>
          <w:rFonts w:eastAsia="Times New Roman"/>
          <w:szCs w:val="20"/>
        </w:rPr>
        <w:footnoteReference w:customMarkFollows="1" w:id="1"/>
        <w:sym w:font="Symbol" w:char="F02A"/>
      </w:r>
    </w:p>
    <w:p w14:paraId="675F5B92" w14:textId="77777777" w:rsidR="00175ECF" w:rsidRPr="00975FCA" w:rsidRDefault="00175ECF" w:rsidP="00975FCA">
      <w:pPr>
        <w:widowControl w:val="0"/>
        <w:overflowPunct w:val="0"/>
        <w:autoSpaceDE w:val="0"/>
        <w:autoSpaceDN w:val="0"/>
        <w:adjustRightInd w:val="0"/>
        <w:spacing w:line="276" w:lineRule="auto"/>
        <w:ind w:left="362" w:right="20"/>
        <w:jc w:val="center"/>
        <w:rPr>
          <w:rFonts w:eastAsia="Times New Roman"/>
          <w:b/>
          <w:szCs w:val="20"/>
        </w:rPr>
      </w:pPr>
      <w:r w:rsidRPr="00975FCA">
        <w:rPr>
          <w:rFonts w:eastAsia="Times New Roman"/>
          <w:b/>
          <w:szCs w:val="20"/>
        </w:rPr>
        <w:t>dot. Podwykonawcy robót budowlanych realizującego roboty budowlane</w:t>
      </w:r>
    </w:p>
    <w:p w14:paraId="5048E274"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72463FE"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6A1CD7AB"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Termin zapłaty wynagrodzenia Podwykonawcy lub dalszemu Podwykonawcy przewidziany w umowie o podwykonawstwo nie może być dłuższy niż 30 dni od dnia doręczenia Wykonawcy, Podwykonawcy lub dalszemu Podwykonawcy faktury lub rachunku.</w:t>
      </w:r>
    </w:p>
    <w:p w14:paraId="6F8AB780"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lastRenderedPageBreak/>
        <w:t>Zamawiający w terminie 14 dni zgłosi w formie pisemnej, pod rygorem nieważności, zastrzeżenia do projektu umowy o podwykonawstwo, której przedmiotem są roboty budowlane, oraz gdy przewiduje termin zapłaty dłuższy niż 30 dni albo zawiera postanowienia niezgodne z ust. 2. Niezgłoszenie zastrzeżeń do przedłożonego projektu w terminie 14 dni uważa się za akceptację projektu umowy.</w:t>
      </w:r>
    </w:p>
    <w:p w14:paraId="37AE976C"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 xml:space="preserve">Wykonawca, Podwykonawca lub dalszy Podwykonawca zamówienia na roboty budowlane przedkłada Zamawiającemu poświadczoną za zgodność z oryginałem kopię zawartej umowy </w:t>
      </w:r>
      <w:r w:rsidRPr="00975FCA">
        <w:rPr>
          <w:rFonts w:eastAsia="Times New Roman"/>
          <w:szCs w:val="20"/>
        </w:rPr>
        <w:br/>
        <w:t xml:space="preserve">o podwykonawstwo, której przedmiotem są roboty budowlane, w terminie 7 dni od jej zawarcia. </w:t>
      </w:r>
    </w:p>
    <w:p w14:paraId="3FF3CFB1"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 xml:space="preserve">Zamawiający w terminie 14 dni zgłosi w formie pisemnej pod rygorem nieważności sprzeciw do umowy o podwykonawstwo, której przedmiotem są roboty budowlane w sytuacji niespełnienia wymagań określonych w </w:t>
      </w:r>
      <w:r w:rsidR="00C6096A" w:rsidRPr="00975FCA">
        <w:rPr>
          <w:rFonts w:eastAsia="Times New Roman"/>
          <w:szCs w:val="20"/>
        </w:rPr>
        <w:t>postępowaniu</w:t>
      </w:r>
      <w:r w:rsidRPr="00975FCA">
        <w:rPr>
          <w:rFonts w:eastAsia="Times New Roman"/>
          <w:szCs w:val="20"/>
        </w:rPr>
        <w:t>, oraz gdy termin zapłaty jest dłuższy niż 30 dni albo zawiera postanowienia niezgodne z ust. 2. Niezgłoszenie sprzeciwu  do przedłożonej umowy w terminie 14 dni uważa się za akceptację umowy.</w:t>
      </w:r>
    </w:p>
    <w:p w14:paraId="0773A1C1"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 xml:space="preserve">Każda umowa o podwykonawstwo lub dalsze podwykonawstwo robót budowlanych musi zawierać m.in. postanowienia dotyczące: </w:t>
      </w:r>
    </w:p>
    <w:p w14:paraId="7A112487" w14:textId="77777777" w:rsidR="00175ECF" w:rsidRPr="00975FCA" w:rsidRDefault="00175ECF" w:rsidP="00975FCA">
      <w:pPr>
        <w:widowControl w:val="0"/>
        <w:numPr>
          <w:ilvl w:val="0"/>
          <w:numId w:val="23"/>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 xml:space="preserve">zakresu robót przewidzianego do wykonania </w:t>
      </w:r>
      <w:r w:rsidRPr="00975FCA">
        <w:rPr>
          <w:szCs w:val="20"/>
        </w:rPr>
        <w:t>(załączyć kosztorys, który stanowić będzie załącznik do umowy z Podwykonawcą)</w:t>
      </w:r>
      <w:r w:rsidRPr="00975FCA">
        <w:rPr>
          <w:rFonts w:eastAsia="Times New Roman"/>
          <w:szCs w:val="20"/>
        </w:rPr>
        <w:t xml:space="preserve">, </w:t>
      </w:r>
    </w:p>
    <w:p w14:paraId="7EB350D1" w14:textId="77777777" w:rsidR="00175ECF" w:rsidRPr="00975FCA" w:rsidRDefault="00175ECF" w:rsidP="00975FCA">
      <w:pPr>
        <w:widowControl w:val="0"/>
        <w:numPr>
          <w:ilvl w:val="0"/>
          <w:numId w:val="23"/>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 xml:space="preserve">terminu wykonania, </w:t>
      </w:r>
    </w:p>
    <w:p w14:paraId="403052D8" w14:textId="77777777" w:rsidR="00175ECF" w:rsidRPr="00975FCA" w:rsidRDefault="00175ECF" w:rsidP="00975FCA">
      <w:pPr>
        <w:widowControl w:val="0"/>
        <w:numPr>
          <w:ilvl w:val="0"/>
          <w:numId w:val="23"/>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 xml:space="preserve">wynagrodzenia i terminów płatności, </w:t>
      </w:r>
    </w:p>
    <w:p w14:paraId="18E6F81F" w14:textId="77777777" w:rsidR="00175ECF" w:rsidRPr="00975FCA" w:rsidRDefault="00175ECF" w:rsidP="00975FCA">
      <w:pPr>
        <w:widowControl w:val="0"/>
        <w:numPr>
          <w:ilvl w:val="0"/>
          <w:numId w:val="23"/>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postanowienie o obowiązku uzyskania zgody Zamawiającego i Wykonawcy na zawarcie (zmianę/modyfikację) umowy przez Podwykonawcę z dalszym Podwykonawcą,</w:t>
      </w:r>
    </w:p>
    <w:p w14:paraId="6FC973F5" w14:textId="77777777" w:rsidR="00175ECF" w:rsidRPr="00975FCA" w:rsidRDefault="00175ECF" w:rsidP="00975FCA">
      <w:pPr>
        <w:widowControl w:val="0"/>
        <w:numPr>
          <w:ilvl w:val="0"/>
          <w:numId w:val="23"/>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rozwiązania umowy z Podwykonawcą lub dalszym Podwykonawcą w przypadku rozwiązania niniejszej umowy.</w:t>
      </w:r>
    </w:p>
    <w:p w14:paraId="1E726EC6" w14:textId="77777777" w:rsidR="00175ECF" w:rsidRPr="00975FCA" w:rsidRDefault="00175ECF" w:rsidP="00975FCA">
      <w:pPr>
        <w:widowControl w:val="0"/>
        <w:numPr>
          <w:ilvl w:val="0"/>
          <w:numId w:val="9"/>
        </w:numPr>
        <w:overflowPunct w:val="0"/>
        <w:autoSpaceDE w:val="0"/>
        <w:autoSpaceDN w:val="0"/>
        <w:adjustRightInd w:val="0"/>
        <w:spacing w:line="276" w:lineRule="auto"/>
        <w:ind w:left="362" w:right="20" w:hanging="362"/>
        <w:jc w:val="both"/>
        <w:rPr>
          <w:rFonts w:eastAsia="Times New Roman"/>
          <w:szCs w:val="20"/>
        </w:rPr>
      </w:pPr>
      <w:r w:rsidRPr="00975FCA">
        <w:rPr>
          <w:rFonts w:eastAsia="Times New Roman"/>
          <w:szCs w:val="20"/>
        </w:rPr>
        <w:t>Do zmian umowy stosuje się odpowiednio uregulowania niniejszego paragrafu.</w:t>
      </w:r>
    </w:p>
    <w:p w14:paraId="271063A5" w14:textId="77777777" w:rsidR="00175ECF" w:rsidRPr="00975FCA" w:rsidRDefault="00175ECF" w:rsidP="00975FCA">
      <w:pPr>
        <w:widowControl w:val="0"/>
        <w:overflowPunct w:val="0"/>
        <w:autoSpaceDE w:val="0"/>
        <w:autoSpaceDN w:val="0"/>
        <w:adjustRightInd w:val="0"/>
        <w:spacing w:line="276" w:lineRule="auto"/>
        <w:ind w:left="362" w:right="20"/>
        <w:jc w:val="both"/>
        <w:rPr>
          <w:rFonts w:eastAsia="Times New Roman"/>
          <w:szCs w:val="20"/>
        </w:rPr>
      </w:pPr>
    </w:p>
    <w:p w14:paraId="3ACB6FE2" w14:textId="77777777" w:rsidR="00175ECF" w:rsidRPr="00975FCA" w:rsidRDefault="00175ECF" w:rsidP="00975FCA">
      <w:pPr>
        <w:widowControl w:val="0"/>
        <w:overflowPunct w:val="0"/>
        <w:autoSpaceDE w:val="0"/>
        <w:autoSpaceDN w:val="0"/>
        <w:adjustRightInd w:val="0"/>
        <w:spacing w:line="276" w:lineRule="auto"/>
        <w:ind w:left="362" w:right="20"/>
        <w:jc w:val="center"/>
        <w:rPr>
          <w:rFonts w:eastAsia="Times New Roman"/>
          <w:b/>
          <w:szCs w:val="20"/>
        </w:rPr>
      </w:pPr>
      <w:r w:rsidRPr="00975FCA">
        <w:rPr>
          <w:rFonts w:eastAsia="Times New Roman"/>
          <w:b/>
          <w:szCs w:val="20"/>
        </w:rPr>
        <w:t xml:space="preserve">dot. Podwykonawcy robót budowlanych realizującego dostawy i usługi </w:t>
      </w:r>
    </w:p>
    <w:p w14:paraId="298FFAC2" w14:textId="77777777" w:rsidR="00175ECF" w:rsidRPr="00975FCA" w:rsidRDefault="00175ECF" w:rsidP="00975FCA">
      <w:pPr>
        <w:widowControl w:val="0"/>
        <w:numPr>
          <w:ilvl w:val="0"/>
          <w:numId w:val="9"/>
        </w:numPr>
        <w:overflowPunct w:val="0"/>
        <w:autoSpaceDE w:val="0"/>
        <w:autoSpaceDN w:val="0"/>
        <w:adjustRightInd w:val="0"/>
        <w:spacing w:line="276" w:lineRule="auto"/>
        <w:ind w:left="363" w:right="23" w:hanging="363"/>
        <w:jc w:val="both"/>
        <w:rPr>
          <w:rFonts w:eastAsia="Times New Roman"/>
          <w:szCs w:val="20"/>
        </w:rPr>
      </w:pPr>
      <w:r w:rsidRPr="00975FCA">
        <w:rPr>
          <w:rFonts w:eastAsia="Times New Roman"/>
          <w:szCs w:val="20"/>
        </w:rPr>
        <w:t xml:space="preserve">Wykonawca, Podwykonawca lub dalszy Podwykonawca zamówienia na roboty budowlane przedkłada Zamawiającemu poświadczoną za zgodność z oryginałem kopię zawartej umowy </w:t>
      </w:r>
      <w:r w:rsidRPr="00975FCA">
        <w:rPr>
          <w:rFonts w:eastAsia="Times New Roman"/>
          <w:szCs w:val="20"/>
        </w:rPr>
        <w:br/>
        <w:t>o podwykonawstwo, której przedmiotem są dostawy lub usługi,  w terminie 7 dni od dnia jej zawarcia, z wyłączeniem umów o podwykonawstwo o wartości mniejszej niż 0,5% wartości umowy oraz umów o podwykonawstwo, których przedmiot został wskazany w dokumentach zamówienia. Wyłączenie, o którym mowa w zdaniu pierwszym nie dotyczy umów o wartości większej niż 50 000 zł (słownie: pięćdziesiąt tysięcy złotych 00/100).</w:t>
      </w:r>
    </w:p>
    <w:p w14:paraId="1393AD29" w14:textId="77777777" w:rsidR="00175ECF" w:rsidRPr="00975FCA" w:rsidRDefault="00175ECF" w:rsidP="00975FCA">
      <w:pPr>
        <w:widowControl w:val="0"/>
        <w:numPr>
          <w:ilvl w:val="0"/>
          <w:numId w:val="9"/>
        </w:numPr>
        <w:overflowPunct w:val="0"/>
        <w:autoSpaceDE w:val="0"/>
        <w:autoSpaceDN w:val="0"/>
        <w:adjustRightInd w:val="0"/>
        <w:spacing w:line="276" w:lineRule="auto"/>
        <w:ind w:left="363" w:right="23" w:hanging="363"/>
        <w:jc w:val="both"/>
        <w:rPr>
          <w:rFonts w:eastAsia="Times New Roman"/>
          <w:szCs w:val="20"/>
        </w:rPr>
      </w:pPr>
      <w:r w:rsidRPr="00975FCA">
        <w:rPr>
          <w:rFonts w:eastAsia="Times New Roman"/>
          <w:szCs w:val="20"/>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Jeżeli termin zapłaty jest dłuższy niż 30 dni Zamawiający informuje o tym Wykonawcę i wzywa go do doprowadzenia do zmiany tej umowy, pod rygorem wystąpienia o zapłatę kary umownej, o której mowa w § 14 ust. 2 pkt 12 niniejszej umowy.</w:t>
      </w:r>
    </w:p>
    <w:p w14:paraId="2366B8B7" w14:textId="77777777" w:rsidR="00175ECF" w:rsidRPr="00975FCA" w:rsidRDefault="00175ECF" w:rsidP="00975FCA">
      <w:pPr>
        <w:widowControl w:val="0"/>
        <w:numPr>
          <w:ilvl w:val="0"/>
          <w:numId w:val="9"/>
        </w:numPr>
        <w:overflowPunct w:val="0"/>
        <w:autoSpaceDE w:val="0"/>
        <w:autoSpaceDN w:val="0"/>
        <w:adjustRightInd w:val="0"/>
        <w:spacing w:line="276" w:lineRule="auto"/>
        <w:ind w:left="363" w:right="23" w:hanging="363"/>
        <w:jc w:val="both"/>
        <w:rPr>
          <w:rFonts w:eastAsia="Times New Roman"/>
          <w:szCs w:val="20"/>
        </w:rPr>
      </w:pPr>
      <w:r w:rsidRPr="00975FCA">
        <w:rPr>
          <w:rFonts w:eastAsia="Times New Roman"/>
          <w:szCs w:val="20"/>
        </w:rPr>
        <w:t>Wykonawca zobowiązany jest do koordynacji prac realizowanych przez Podwykonawców.</w:t>
      </w:r>
    </w:p>
    <w:p w14:paraId="36C90E83" w14:textId="77777777" w:rsidR="00175ECF" w:rsidRPr="00975FCA" w:rsidRDefault="00175ECF" w:rsidP="00975FCA">
      <w:pPr>
        <w:widowControl w:val="0"/>
        <w:numPr>
          <w:ilvl w:val="0"/>
          <w:numId w:val="9"/>
        </w:numPr>
        <w:overflowPunct w:val="0"/>
        <w:autoSpaceDE w:val="0"/>
        <w:autoSpaceDN w:val="0"/>
        <w:adjustRightInd w:val="0"/>
        <w:spacing w:line="276" w:lineRule="auto"/>
        <w:ind w:left="363" w:right="23" w:hanging="363"/>
        <w:jc w:val="both"/>
        <w:rPr>
          <w:rFonts w:eastAsia="Times New Roman"/>
          <w:szCs w:val="20"/>
        </w:rPr>
      </w:pPr>
      <w:r w:rsidRPr="00975FCA">
        <w:rPr>
          <w:rFonts w:eastAsia="Times New Roman"/>
          <w:szCs w:val="20"/>
        </w:rPr>
        <w:t>Zamawiający nie ponosi odpowiedzialności za zawarcie umowy z Podwykonawcą lub dalszym Podwykonawcą bez wymaganej zgody Zamawiającego, zaś skutki z tego wynikające, będą obciążały wyłącznie Wykonawcę.</w:t>
      </w:r>
    </w:p>
    <w:p w14:paraId="5A3E7CBF" w14:textId="77777777" w:rsidR="00175ECF" w:rsidRPr="00975FCA" w:rsidRDefault="00175ECF" w:rsidP="00975FCA">
      <w:pPr>
        <w:widowControl w:val="0"/>
        <w:numPr>
          <w:ilvl w:val="0"/>
          <w:numId w:val="9"/>
        </w:numPr>
        <w:overflowPunct w:val="0"/>
        <w:autoSpaceDE w:val="0"/>
        <w:autoSpaceDN w:val="0"/>
        <w:adjustRightInd w:val="0"/>
        <w:spacing w:line="276" w:lineRule="auto"/>
        <w:ind w:left="363" w:right="23" w:hanging="363"/>
        <w:jc w:val="both"/>
        <w:rPr>
          <w:rFonts w:eastAsia="Times New Roman"/>
          <w:szCs w:val="20"/>
        </w:rPr>
      </w:pPr>
      <w:r w:rsidRPr="00975FCA">
        <w:rPr>
          <w:rFonts w:eastAsia="Times New Roman"/>
          <w:szCs w:val="20"/>
        </w:rPr>
        <w:t>Powyższy tryb udzielenia zgody będzie mieć zastosowanie do wszelkich zmian, uzupełnień oraz aneksów do umów z Podwykonawcami.</w:t>
      </w:r>
    </w:p>
    <w:p w14:paraId="2A449E54" w14:textId="77777777" w:rsidR="00175ECF" w:rsidRPr="00975FCA" w:rsidRDefault="00175ECF" w:rsidP="00975FCA">
      <w:pPr>
        <w:widowControl w:val="0"/>
        <w:numPr>
          <w:ilvl w:val="0"/>
          <w:numId w:val="9"/>
        </w:numPr>
        <w:overflowPunct w:val="0"/>
        <w:autoSpaceDE w:val="0"/>
        <w:autoSpaceDN w:val="0"/>
        <w:adjustRightInd w:val="0"/>
        <w:spacing w:line="276" w:lineRule="auto"/>
        <w:ind w:left="363" w:right="23" w:hanging="363"/>
        <w:jc w:val="both"/>
        <w:rPr>
          <w:rFonts w:eastAsia="Times New Roman"/>
          <w:szCs w:val="20"/>
        </w:rPr>
      </w:pPr>
      <w:r w:rsidRPr="00975FCA">
        <w:rPr>
          <w:rFonts w:eastAsia="Times New Roman"/>
          <w:szCs w:val="20"/>
        </w:rPr>
        <w:t>Zlecenie wykonania części robót Podwykonawcom nie zmienia zobowiązań Wykonawcy wobec Zamawiającego za wykonane roboty.</w:t>
      </w:r>
    </w:p>
    <w:p w14:paraId="257AC86C" w14:textId="77777777" w:rsidR="00175ECF" w:rsidRPr="00975FCA" w:rsidRDefault="00175ECF" w:rsidP="00975FCA">
      <w:pPr>
        <w:widowControl w:val="0"/>
        <w:numPr>
          <w:ilvl w:val="0"/>
          <w:numId w:val="9"/>
        </w:numPr>
        <w:overflowPunct w:val="0"/>
        <w:autoSpaceDE w:val="0"/>
        <w:autoSpaceDN w:val="0"/>
        <w:adjustRightInd w:val="0"/>
        <w:spacing w:line="276" w:lineRule="auto"/>
        <w:ind w:left="363" w:right="23" w:hanging="363"/>
        <w:jc w:val="both"/>
        <w:rPr>
          <w:rFonts w:eastAsia="Times New Roman"/>
          <w:szCs w:val="20"/>
        </w:rPr>
      </w:pPr>
      <w:r w:rsidRPr="00975FCA">
        <w:rPr>
          <w:rFonts w:eastAsia="Times New Roman"/>
          <w:szCs w:val="20"/>
        </w:rPr>
        <w:t>Wykonawca jest odpowiedzialny wobec Zamawiającego oraz osób trzecich za działania, zaniechanie działania, uchybienia i zaniedbania Podwykonawców w takim samym stopniu, jakby to były działania, uchybienia lub zaniedbania jego własnych pracowników.</w:t>
      </w:r>
    </w:p>
    <w:p w14:paraId="72678AC8" w14:textId="77777777" w:rsidR="00175ECF" w:rsidRPr="00975FCA" w:rsidRDefault="00175ECF" w:rsidP="00975FCA">
      <w:pPr>
        <w:spacing w:line="276" w:lineRule="auto"/>
        <w:jc w:val="center"/>
        <w:rPr>
          <w:rFonts w:eastAsia="Times New Roman"/>
          <w:b/>
          <w:szCs w:val="20"/>
        </w:rPr>
      </w:pPr>
    </w:p>
    <w:p w14:paraId="094419AA"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lastRenderedPageBreak/>
        <w:t>§ 9.</w:t>
      </w:r>
    </w:p>
    <w:p w14:paraId="14993DBE"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WYNAGRODZENIE WYKONAWCY</w:t>
      </w:r>
    </w:p>
    <w:p w14:paraId="55E2513A" w14:textId="77777777" w:rsidR="00175ECF" w:rsidRPr="00975FCA" w:rsidRDefault="00175ECF" w:rsidP="00975FCA">
      <w:pPr>
        <w:numPr>
          <w:ilvl w:val="0"/>
          <w:numId w:val="6"/>
        </w:numPr>
        <w:spacing w:line="276" w:lineRule="auto"/>
        <w:jc w:val="both"/>
        <w:rPr>
          <w:rFonts w:eastAsia="Times New Roman"/>
          <w:b/>
          <w:bCs/>
          <w:szCs w:val="20"/>
        </w:rPr>
      </w:pPr>
      <w:r w:rsidRPr="00975FCA">
        <w:rPr>
          <w:rFonts w:eastAsia="Times New Roman"/>
          <w:szCs w:val="20"/>
        </w:rPr>
        <w:t>Strony ustalają wynagrodzenie ryczałtowe za wykonanie przedmiotu umowy w wysokości: ………zł   (słownie zł.: ………………………………………………………………………………..…..)</w:t>
      </w:r>
      <w:r w:rsidR="00652DD9" w:rsidRPr="00975FCA">
        <w:rPr>
          <w:rFonts w:eastAsia="Times New Roman"/>
          <w:szCs w:val="20"/>
        </w:rPr>
        <w:t>, w tym:</w:t>
      </w:r>
    </w:p>
    <w:p w14:paraId="6653088B" w14:textId="77777777" w:rsidR="00652DD9" w:rsidRPr="00975FCA" w:rsidRDefault="00572734" w:rsidP="00975FCA">
      <w:pPr>
        <w:pStyle w:val="Akapitzlist"/>
        <w:numPr>
          <w:ilvl w:val="1"/>
          <w:numId w:val="35"/>
        </w:numPr>
        <w:spacing w:after="0"/>
        <w:jc w:val="both"/>
        <w:rPr>
          <w:rFonts w:ascii="Arial" w:eastAsia="Times New Roman" w:hAnsi="Arial" w:cs="Arial"/>
          <w:sz w:val="20"/>
          <w:szCs w:val="20"/>
        </w:rPr>
      </w:pPr>
      <w:r w:rsidRPr="00975FCA">
        <w:rPr>
          <w:rFonts w:ascii="Arial" w:eastAsia="Times New Roman" w:hAnsi="Arial" w:cs="Arial"/>
          <w:sz w:val="20"/>
          <w:szCs w:val="20"/>
        </w:rPr>
        <w:t>za p</w:t>
      </w:r>
      <w:r w:rsidR="00652DD9" w:rsidRPr="00975FCA">
        <w:rPr>
          <w:rFonts w:ascii="Arial" w:eastAsia="Times New Roman" w:hAnsi="Arial" w:cs="Arial"/>
          <w:sz w:val="20"/>
          <w:szCs w:val="20"/>
        </w:rPr>
        <w:t>race projektowe</w:t>
      </w:r>
    </w:p>
    <w:p w14:paraId="1A7B9A9C" w14:textId="77777777" w:rsidR="00652DD9" w:rsidRPr="00975FCA" w:rsidRDefault="00652DD9" w:rsidP="00975FCA">
      <w:pPr>
        <w:pStyle w:val="Akapitzlist"/>
        <w:spacing w:after="0"/>
        <w:ind w:left="1440"/>
        <w:jc w:val="both"/>
        <w:rPr>
          <w:rFonts w:ascii="Arial" w:eastAsia="Times New Roman" w:hAnsi="Arial" w:cs="Arial"/>
          <w:sz w:val="20"/>
          <w:szCs w:val="20"/>
        </w:rPr>
      </w:pPr>
      <w:r w:rsidRPr="00975FCA">
        <w:rPr>
          <w:rFonts w:ascii="Arial" w:eastAsia="Times New Roman" w:hAnsi="Arial" w:cs="Arial"/>
          <w:sz w:val="20"/>
          <w:szCs w:val="20"/>
        </w:rPr>
        <w:t>w wysokości: ………zł   (słownie zł.: ………………………………………………….…..),</w:t>
      </w:r>
    </w:p>
    <w:p w14:paraId="12E70B8C" w14:textId="77777777" w:rsidR="00652DD9" w:rsidRPr="00975FCA" w:rsidRDefault="00572734" w:rsidP="00975FCA">
      <w:pPr>
        <w:pStyle w:val="Akapitzlist"/>
        <w:numPr>
          <w:ilvl w:val="1"/>
          <w:numId w:val="35"/>
        </w:numPr>
        <w:spacing w:after="0"/>
        <w:jc w:val="both"/>
        <w:rPr>
          <w:rFonts w:ascii="Arial" w:eastAsia="Times New Roman" w:hAnsi="Arial" w:cs="Arial"/>
          <w:sz w:val="20"/>
          <w:szCs w:val="20"/>
        </w:rPr>
      </w:pPr>
      <w:r w:rsidRPr="00975FCA">
        <w:rPr>
          <w:rFonts w:ascii="Arial" w:eastAsia="Times New Roman" w:hAnsi="Arial" w:cs="Arial"/>
          <w:sz w:val="20"/>
          <w:szCs w:val="20"/>
        </w:rPr>
        <w:t>za r</w:t>
      </w:r>
      <w:r w:rsidR="00652DD9" w:rsidRPr="00975FCA">
        <w:rPr>
          <w:rFonts w:ascii="Arial" w:eastAsia="Times New Roman" w:hAnsi="Arial" w:cs="Arial"/>
          <w:sz w:val="20"/>
          <w:szCs w:val="20"/>
        </w:rPr>
        <w:t xml:space="preserve">oboty budowlane/konserwatorskie </w:t>
      </w:r>
    </w:p>
    <w:p w14:paraId="44B2A82A" w14:textId="77777777" w:rsidR="00652DD9" w:rsidRPr="00975FCA" w:rsidRDefault="00652DD9" w:rsidP="00975FCA">
      <w:pPr>
        <w:pStyle w:val="Akapitzlist"/>
        <w:spacing w:after="0"/>
        <w:ind w:left="1440"/>
        <w:jc w:val="both"/>
        <w:rPr>
          <w:rFonts w:ascii="Arial" w:eastAsia="Times New Roman" w:hAnsi="Arial" w:cs="Arial"/>
          <w:sz w:val="20"/>
          <w:szCs w:val="20"/>
        </w:rPr>
      </w:pPr>
      <w:r w:rsidRPr="00975FCA">
        <w:rPr>
          <w:rFonts w:ascii="Arial" w:eastAsia="Times New Roman" w:hAnsi="Arial" w:cs="Arial"/>
          <w:sz w:val="20"/>
          <w:szCs w:val="20"/>
        </w:rPr>
        <w:t>w wysokości: ………zł   (słownie zł.: ………………………………………………….…..).</w:t>
      </w:r>
    </w:p>
    <w:p w14:paraId="14EA36D7" w14:textId="77777777" w:rsidR="00175ECF" w:rsidRPr="00975FCA" w:rsidRDefault="00175ECF" w:rsidP="00975FCA">
      <w:pPr>
        <w:numPr>
          <w:ilvl w:val="0"/>
          <w:numId w:val="6"/>
        </w:numPr>
        <w:spacing w:line="276" w:lineRule="auto"/>
        <w:jc w:val="both"/>
        <w:rPr>
          <w:rFonts w:eastAsia="Times New Roman"/>
          <w:szCs w:val="20"/>
        </w:rPr>
      </w:pPr>
      <w:r w:rsidRPr="00975FCA">
        <w:rPr>
          <w:rFonts w:eastAsia="Times New Roman"/>
          <w:szCs w:val="20"/>
        </w:rPr>
        <w:t xml:space="preserve">Wynagrodzenie ryczałtowe, o którym mowa w ust 1. obejmuje wszystkie koszty związane z realizacją </w:t>
      </w:r>
      <w:r w:rsidR="00652DD9" w:rsidRPr="00975FCA">
        <w:rPr>
          <w:rFonts w:eastAsia="Times New Roman"/>
          <w:szCs w:val="20"/>
        </w:rPr>
        <w:t xml:space="preserve">zadania, </w:t>
      </w:r>
      <w:r w:rsidRPr="00975FCA">
        <w:rPr>
          <w:rFonts w:eastAsia="Times New Roman"/>
          <w:szCs w:val="20"/>
        </w:rPr>
        <w:t>w tym ryzyko Wykonawcy z tytułu oszacowania wszelkich kosztów związanych z realizacją przedmiotu umowy, a także oddziaływania innych czynników mających lub mogących mieć wpływ na koszty.</w:t>
      </w:r>
    </w:p>
    <w:p w14:paraId="784698F0" w14:textId="77777777" w:rsidR="00175ECF" w:rsidRPr="00D3773A" w:rsidRDefault="00175ECF" w:rsidP="00975FCA">
      <w:pPr>
        <w:numPr>
          <w:ilvl w:val="0"/>
          <w:numId w:val="6"/>
        </w:numPr>
        <w:spacing w:line="276" w:lineRule="auto"/>
        <w:jc w:val="both"/>
        <w:rPr>
          <w:rFonts w:eastAsia="Times New Roman"/>
          <w:b/>
          <w:bCs/>
          <w:szCs w:val="20"/>
        </w:rPr>
      </w:pPr>
      <w:r w:rsidRPr="00D3773A">
        <w:rPr>
          <w:rFonts w:eastAsia="Times New Roman"/>
          <w:b/>
          <w:bCs/>
          <w:szCs w:val="20"/>
        </w:rPr>
        <w:t>Zamawiający przewiduje wypłatę wynagrodzenia, o którym mowa w ust. 1, w następujących częściach w stosunku do procentowego stanu zaawansowania realizacji umowy:</w:t>
      </w:r>
    </w:p>
    <w:p w14:paraId="4766304A" w14:textId="77777777" w:rsidR="0073053D" w:rsidRPr="00D3773A" w:rsidRDefault="0073053D" w:rsidP="00975FCA">
      <w:pPr>
        <w:pStyle w:val="Akapitzlist"/>
        <w:numPr>
          <w:ilvl w:val="0"/>
          <w:numId w:val="61"/>
        </w:numPr>
        <w:spacing w:after="0"/>
        <w:jc w:val="both"/>
        <w:rPr>
          <w:rFonts w:ascii="Arial" w:eastAsia="Times New Roman" w:hAnsi="Arial" w:cs="Arial"/>
          <w:b/>
          <w:bCs/>
          <w:sz w:val="20"/>
          <w:szCs w:val="20"/>
          <w:lang w:eastAsia="pl-PL"/>
        </w:rPr>
      </w:pPr>
      <w:r w:rsidRPr="00D3773A">
        <w:rPr>
          <w:rFonts w:ascii="Arial" w:eastAsia="Times New Roman" w:hAnsi="Arial" w:cs="Arial"/>
          <w:b/>
          <w:bCs/>
          <w:sz w:val="20"/>
          <w:szCs w:val="20"/>
          <w:lang w:eastAsia="pl-PL"/>
        </w:rPr>
        <w:t>wynagrodzenie za prace projektowe,</w:t>
      </w:r>
    </w:p>
    <w:p w14:paraId="36575F86" w14:textId="77777777" w:rsidR="0073053D" w:rsidRPr="00D3773A" w:rsidRDefault="0073053D" w:rsidP="00975FCA">
      <w:pPr>
        <w:pStyle w:val="Akapitzlist"/>
        <w:numPr>
          <w:ilvl w:val="0"/>
          <w:numId w:val="61"/>
        </w:numPr>
        <w:spacing w:after="0"/>
        <w:jc w:val="both"/>
        <w:rPr>
          <w:rFonts w:ascii="Arial" w:eastAsia="Times New Roman" w:hAnsi="Arial" w:cs="Arial"/>
          <w:b/>
          <w:bCs/>
          <w:sz w:val="20"/>
          <w:szCs w:val="20"/>
          <w:lang w:eastAsia="pl-PL"/>
        </w:rPr>
      </w:pPr>
      <w:r w:rsidRPr="00D3773A">
        <w:rPr>
          <w:rFonts w:ascii="Arial" w:eastAsia="Times New Roman" w:hAnsi="Arial" w:cs="Arial"/>
          <w:b/>
          <w:bCs/>
          <w:sz w:val="20"/>
          <w:szCs w:val="20"/>
        </w:rPr>
        <w:t xml:space="preserve">50% wynagrodzenia z uwzględnieniem ograniczeń wynikających z treści </w:t>
      </w:r>
      <w:r w:rsidRPr="00D3773A">
        <w:rPr>
          <w:rFonts w:ascii="Arial" w:eastAsia="Times New Roman" w:hAnsi="Arial" w:cs="Arial"/>
          <w:b/>
          <w:bCs/>
          <w:sz w:val="20"/>
          <w:szCs w:val="20"/>
          <w:lang w:eastAsia="pl-PL"/>
        </w:rPr>
        <w:t>§13 ust. 1</w:t>
      </w:r>
      <w:r w:rsidRPr="00D3773A">
        <w:rPr>
          <w:rFonts w:ascii="Arial" w:eastAsia="Times New Roman" w:hAnsi="Arial" w:cs="Arial"/>
          <w:b/>
          <w:bCs/>
          <w:sz w:val="20"/>
          <w:szCs w:val="20"/>
        </w:rPr>
        <w:t xml:space="preserve"> dla odbioru częściowego, o którym mowa w  </w:t>
      </w:r>
      <w:r w:rsidRPr="00D3773A">
        <w:rPr>
          <w:rFonts w:ascii="Arial" w:eastAsia="Times New Roman" w:hAnsi="Arial" w:cs="Arial"/>
          <w:b/>
          <w:bCs/>
          <w:sz w:val="20"/>
          <w:szCs w:val="20"/>
          <w:lang w:eastAsia="pl-PL"/>
        </w:rPr>
        <w:t>§11 ust. 1 pkt 3</w:t>
      </w:r>
      <w:r w:rsidRPr="00D3773A">
        <w:rPr>
          <w:rFonts w:ascii="Arial" w:eastAsia="Times New Roman" w:hAnsi="Arial" w:cs="Arial"/>
          <w:b/>
          <w:bCs/>
          <w:sz w:val="20"/>
          <w:szCs w:val="20"/>
        </w:rPr>
        <w:t>,</w:t>
      </w:r>
    </w:p>
    <w:p w14:paraId="657874E0" w14:textId="77777777" w:rsidR="00175ECF" w:rsidRPr="00D3773A" w:rsidRDefault="00175ECF" w:rsidP="00975FCA">
      <w:pPr>
        <w:pStyle w:val="Akapitzlist"/>
        <w:numPr>
          <w:ilvl w:val="0"/>
          <w:numId w:val="61"/>
        </w:numPr>
        <w:spacing w:after="0"/>
        <w:rPr>
          <w:rFonts w:ascii="Arial" w:eastAsia="Times New Roman" w:hAnsi="Arial" w:cs="Arial"/>
          <w:b/>
          <w:bCs/>
          <w:sz w:val="20"/>
          <w:szCs w:val="20"/>
          <w:lang w:eastAsia="pl-PL"/>
        </w:rPr>
      </w:pPr>
      <w:r w:rsidRPr="00D3773A">
        <w:rPr>
          <w:rFonts w:ascii="Arial" w:eastAsia="Times New Roman" w:hAnsi="Arial" w:cs="Arial"/>
          <w:b/>
          <w:bCs/>
          <w:sz w:val="20"/>
          <w:szCs w:val="20"/>
        </w:rPr>
        <w:t>pozostała część wynagrodzenia (faktura końcowa</w:t>
      </w:r>
      <w:r w:rsidRPr="00D3773A">
        <w:rPr>
          <w:rFonts w:ascii="Arial" w:eastAsia="Times New Roman" w:hAnsi="Arial" w:cs="Arial"/>
          <w:b/>
          <w:bCs/>
        </w:rPr>
        <w:t xml:space="preserve">). </w:t>
      </w:r>
    </w:p>
    <w:p w14:paraId="5928A3F8" w14:textId="77777777" w:rsidR="00175ECF" w:rsidRPr="00975FCA" w:rsidRDefault="00175ECF" w:rsidP="00975FCA">
      <w:pPr>
        <w:numPr>
          <w:ilvl w:val="0"/>
          <w:numId w:val="6"/>
        </w:numPr>
        <w:spacing w:line="276" w:lineRule="auto"/>
        <w:jc w:val="both"/>
        <w:rPr>
          <w:rFonts w:eastAsia="Times New Roman"/>
          <w:szCs w:val="20"/>
        </w:rPr>
      </w:pPr>
      <w:r w:rsidRPr="00975FCA">
        <w:rPr>
          <w:rFonts w:eastAsia="Times New Roman"/>
          <w:szCs w:val="20"/>
        </w:rPr>
        <w:t>O konieczności wykonania prac dodatkowych lub zamiennych Wykonawca informuje niezwłocznie pisemnie Zamawiającego</w:t>
      </w:r>
      <w:r w:rsidRPr="00975FCA">
        <w:rPr>
          <w:rFonts w:eastAsia="Times New Roman"/>
          <w:b/>
          <w:szCs w:val="20"/>
        </w:rPr>
        <w:t xml:space="preserve">, </w:t>
      </w:r>
      <w:r w:rsidRPr="00975FCA">
        <w:rPr>
          <w:rFonts w:eastAsia="Times New Roman"/>
          <w:szCs w:val="20"/>
        </w:rPr>
        <w:t>podając zakres robót oraz ich wartość wraz z załączonym szczegółowym kosztorysem,</w:t>
      </w:r>
    </w:p>
    <w:p w14:paraId="07273ED5" w14:textId="77777777" w:rsidR="00175ECF" w:rsidRPr="00975FCA" w:rsidRDefault="00175ECF" w:rsidP="00975FCA">
      <w:pPr>
        <w:numPr>
          <w:ilvl w:val="0"/>
          <w:numId w:val="6"/>
        </w:numPr>
        <w:spacing w:line="276" w:lineRule="auto"/>
        <w:jc w:val="both"/>
        <w:rPr>
          <w:rFonts w:eastAsia="Times New Roman"/>
          <w:szCs w:val="20"/>
        </w:rPr>
      </w:pPr>
      <w:r w:rsidRPr="00975FCA">
        <w:rPr>
          <w:rFonts w:eastAsia="Times New Roman"/>
          <w:szCs w:val="20"/>
        </w:rPr>
        <w:t>Przed rozpoczęciem wykonywania robót dodatkowych lub zamiennych, konieczne jest uzyskanie akceptacji przedstawiciela Zamawiającego i zawarcie aneksu do  umowy.</w:t>
      </w:r>
    </w:p>
    <w:p w14:paraId="07A22DC6" w14:textId="77777777" w:rsidR="00652DD9" w:rsidRPr="00975FCA" w:rsidRDefault="00175ECF" w:rsidP="00975FCA">
      <w:pPr>
        <w:numPr>
          <w:ilvl w:val="0"/>
          <w:numId w:val="6"/>
        </w:numPr>
        <w:tabs>
          <w:tab w:val="num" w:pos="426"/>
          <w:tab w:val="num" w:pos="866"/>
        </w:tabs>
        <w:spacing w:line="276" w:lineRule="auto"/>
        <w:jc w:val="both"/>
        <w:rPr>
          <w:rFonts w:eastAsia="Times New Roman"/>
          <w:szCs w:val="20"/>
        </w:rPr>
      </w:pPr>
      <w:r w:rsidRPr="00975FCA">
        <w:rPr>
          <w:rFonts w:eastAsia="Times New Roman"/>
          <w:szCs w:val="20"/>
        </w:rPr>
        <w:t>Niedoszacowanie, pominięcie oraz brak rozpoznania zakresu przedmiotu umowy za wyjątkiem okoliczności wynikających z zastosowania  §12 ust. 1 pkt 2 lit. „a”, nie może być podstawą do żądania zmiany wynagrodzenia ryczałtowego określonego w ust. 1 niniejszego paragrafu.</w:t>
      </w:r>
    </w:p>
    <w:p w14:paraId="73C2C7D6" w14:textId="77777777" w:rsidR="00175ECF" w:rsidRPr="00975FCA" w:rsidRDefault="00175ECF" w:rsidP="00975FCA">
      <w:pPr>
        <w:numPr>
          <w:ilvl w:val="0"/>
          <w:numId w:val="6"/>
        </w:numPr>
        <w:tabs>
          <w:tab w:val="num" w:pos="426"/>
          <w:tab w:val="num" w:pos="866"/>
        </w:tabs>
        <w:spacing w:line="276" w:lineRule="auto"/>
        <w:jc w:val="both"/>
        <w:rPr>
          <w:rFonts w:eastAsia="Times New Roman"/>
          <w:szCs w:val="20"/>
        </w:rPr>
      </w:pPr>
      <w:r w:rsidRPr="00975FCA">
        <w:rPr>
          <w:rFonts w:eastAsia="Times New Roman"/>
          <w:szCs w:val="20"/>
        </w:rPr>
        <w:t>W przypadku możliwości obniżenia przez Zamawiającego ceny w warunkach opisanych w §12 ust. 1 pkt 2 lit. „a” nową cenę Zamawiający określi w drodze:</w:t>
      </w:r>
    </w:p>
    <w:p w14:paraId="127964D1" w14:textId="77777777" w:rsidR="00175ECF" w:rsidRPr="00975FCA" w:rsidRDefault="00175ECF" w:rsidP="00975FCA">
      <w:pPr>
        <w:widowControl w:val="0"/>
        <w:numPr>
          <w:ilvl w:val="0"/>
          <w:numId w:val="19"/>
        </w:numPr>
        <w:tabs>
          <w:tab w:val="left" w:pos="0"/>
        </w:tabs>
        <w:autoSpaceDE w:val="0"/>
        <w:autoSpaceDN w:val="0"/>
        <w:adjustRightInd w:val="0"/>
        <w:spacing w:line="276" w:lineRule="auto"/>
        <w:ind w:left="709" w:hanging="283"/>
        <w:jc w:val="both"/>
        <w:rPr>
          <w:rFonts w:eastAsia="Times New Roman"/>
          <w:szCs w:val="20"/>
        </w:rPr>
      </w:pPr>
      <w:r w:rsidRPr="00975FCA">
        <w:rPr>
          <w:rFonts w:eastAsia="Times New Roman"/>
          <w:szCs w:val="20"/>
        </w:rPr>
        <w:t>negocjacji stron umowy, a o ile strony nie dojdą do porozumienia w terminie 14 –dni od stwierdzenia wad w toku czynności odbioru, to</w:t>
      </w:r>
    </w:p>
    <w:p w14:paraId="561D5401" w14:textId="77777777" w:rsidR="00175ECF" w:rsidRPr="00975FCA" w:rsidRDefault="00175ECF" w:rsidP="00975FCA">
      <w:pPr>
        <w:widowControl w:val="0"/>
        <w:numPr>
          <w:ilvl w:val="0"/>
          <w:numId w:val="19"/>
        </w:numPr>
        <w:tabs>
          <w:tab w:val="left" w:pos="0"/>
        </w:tabs>
        <w:autoSpaceDE w:val="0"/>
        <w:autoSpaceDN w:val="0"/>
        <w:adjustRightInd w:val="0"/>
        <w:spacing w:line="276" w:lineRule="auto"/>
        <w:ind w:left="709" w:hanging="283"/>
        <w:jc w:val="both"/>
        <w:rPr>
          <w:rFonts w:eastAsia="Times New Roman"/>
          <w:szCs w:val="20"/>
        </w:rPr>
      </w:pPr>
      <w:r w:rsidRPr="00975FCA">
        <w:rPr>
          <w:rFonts w:eastAsia="Times New Roman"/>
          <w:szCs w:val="20"/>
        </w:rPr>
        <w:t>poddają się strony ustaleniu ceny przez rzeczoznawcę majątkowego wskazanego przez Zamawiającego z właściwej listy”</w:t>
      </w:r>
      <w:r w:rsidR="00652DD9" w:rsidRPr="00975FCA">
        <w:rPr>
          <w:rFonts w:eastAsia="Times New Roman"/>
          <w:szCs w:val="20"/>
        </w:rPr>
        <w:t>.</w:t>
      </w:r>
    </w:p>
    <w:p w14:paraId="3E2C9F67" w14:textId="77777777" w:rsidR="00175ECF" w:rsidRPr="00975FCA" w:rsidRDefault="00175ECF" w:rsidP="00975FCA">
      <w:pPr>
        <w:widowControl w:val="0"/>
        <w:tabs>
          <w:tab w:val="left" w:pos="0"/>
        </w:tabs>
        <w:autoSpaceDE w:val="0"/>
        <w:autoSpaceDN w:val="0"/>
        <w:adjustRightInd w:val="0"/>
        <w:spacing w:line="276" w:lineRule="auto"/>
        <w:ind w:left="709"/>
        <w:jc w:val="both"/>
        <w:rPr>
          <w:rFonts w:eastAsia="Times New Roman"/>
          <w:szCs w:val="20"/>
        </w:rPr>
      </w:pPr>
    </w:p>
    <w:p w14:paraId="50EC019E"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10.</w:t>
      </w:r>
    </w:p>
    <w:p w14:paraId="0906E404"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ZABEZPIECZENIE NALEŻYTEGO WYKONANIA UMOWY</w:t>
      </w:r>
    </w:p>
    <w:p w14:paraId="68662A38" w14:textId="77777777" w:rsidR="00175ECF" w:rsidRPr="00975FCA" w:rsidRDefault="00175ECF" w:rsidP="00975FCA">
      <w:pPr>
        <w:widowControl w:val="0"/>
        <w:numPr>
          <w:ilvl w:val="0"/>
          <w:numId w:val="25"/>
        </w:numPr>
        <w:tabs>
          <w:tab w:val="num" w:pos="426"/>
        </w:tabs>
        <w:autoSpaceDE w:val="0"/>
        <w:autoSpaceDN w:val="0"/>
        <w:adjustRightInd w:val="0"/>
        <w:spacing w:line="276" w:lineRule="auto"/>
        <w:ind w:left="426" w:hanging="426"/>
        <w:jc w:val="both"/>
        <w:rPr>
          <w:rFonts w:eastAsia="Times New Roman"/>
          <w:b/>
          <w:bCs/>
          <w:szCs w:val="20"/>
        </w:rPr>
      </w:pPr>
      <w:r w:rsidRPr="00975FCA">
        <w:rPr>
          <w:rFonts w:eastAsia="Times New Roman"/>
          <w:b/>
          <w:bCs/>
          <w:szCs w:val="20"/>
        </w:rPr>
        <w:t>Wykonawca wnosi zabezpieczenie należytego wykonania umowy w łącznej wysokości 5% ceny całkowitej podanej w ofercie, o której mowa w § 9 ust. 1 za przedmiot umowy w formie:…….…..tj. w kwocie…………………zł słownie: ……………………………………………</w:t>
      </w:r>
      <w:r w:rsidR="00A83802" w:rsidRPr="00975FCA">
        <w:rPr>
          <w:rFonts w:eastAsia="Times New Roman"/>
          <w:b/>
          <w:bCs/>
          <w:szCs w:val="20"/>
        </w:rPr>
        <w:t>..</w:t>
      </w:r>
    </w:p>
    <w:p w14:paraId="326E8C19" w14:textId="77777777" w:rsidR="00175ECF" w:rsidRPr="00975FCA" w:rsidRDefault="00175ECF" w:rsidP="00975FCA">
      <w:pPr>
        <w:widowControl w:val="0"/>
        <w:numPr>
          <w:ilvl w:val="0"/>
          <w:numId w:val="25"/>
        </w:numPr>
        <w:tabs>
          <w:tab w:val="num" w:pos="426"/>
        </w:tabs>
        <w:autoSpaceDE w:val="0"/>
        <w:autoSpaceDN w:val="0"/>
        <w:adjustRightInd w:val="0"/>
        <w:spacing w:line="276" w:lineRule="auto"/>
        <w:ind w:left="426" w:hanging="426"/>
        <w:jc w:val="both"/>
        <w:rPr>
          <w:rFonts w:eastAsia="Times New Roman"/>
          <w:szCs w:val="20"/>
        </w:rPr>
      </w:pPr>
      <w:r w:rsidRPr="00975FCA">
        <w:rPr>
          <w:rFonts w:eastAsia="Times New Roman"/>
          <w:szCs w:val="20"/>
        </w:rPr>
        <w:t xml:space="preserve">Strony postanawiają, że 30% wniesionego zabezpieczenia należytego wykonania umowy jest przeznaczone na zabezpieczenie roszczeń z tytułu rękojmi za wady i gwarancji, zaś 70% wniesionego zabezpieczenia przeznacza się jako gwarancję zgodnego z umową wykonania robót. </w:t>
      </w:r>
    </w:p>
    <w:p w14:paraId="5601682F" w14:textId="77777777" w:rsidR="00175ECF" w:rsidRPr="00975FCA" w:rsidRDefault="00175ECF" w:rsidP="00975FCA">
      <w:pPr>
        <w:widowControl w:val="0"/>
        <w:numPr>
          <w:ilvl w:val="0"/>
          <w:numId w:val="25"/>
        </w:numPr>
        <w:tabs>
          <w:tab w:val="num" w:pos="426"/>
        </w:tabs>
        <w:autoSpaceDE w:val="0"/>
        <w:autoSpaceDN w:val="0"/>
        <w:adjustRightInd w:val="0"/>
        <w:spacing w:line="276" w:lineRule="auto"/>
        <w:ind w:left="426" w:hanging="426"/>
        <w:jc w:val="both"/>
        <w:rPr>
          <w:rFonts w:eastAsia="Times New Roman"/>
          <w:szCs w:val="20"/>
        </w:rPr>
      </w:pPr>
      <w:r w:rsidRPr="00975FCA">
        <w:rPr>
          <w:rFonts w:eastAsia="Times New Roman"/>
          <w:szCs w:val="20"/>
        </w:rPr>
        <w:t xml:space="preserve">Zabezpieczenie należytego wykonania umowy, o którym mowa w ust. 1, zostanie zwrócone lub zwolnione w następujący sposób: </w:t>
      </w:r>
    </w:p>
    <w:p w14:paraId="0F06A965" w14:textId="77777777" w:rsidR="00175ECF" w:rsidRPr="00975FCA" w:rsidRDefault="00175ECF" w:rsidP="00975FCA">
      <w:pPr>
        <w:numPr>
          <w:ilvl w:val="0"/>
          <w:numId w:val="15"/>
        </w:numPr>
        <w:spacing w:line="276" w:lineRule="auto"/>
        <w:jc w:val="both"/>
        <w:rPr>
          <w:rFonts w:eastAsia="Times New Roman"/>
          <w:szCs w:val="20"/>
        </w:rPr>
      </w:pPr>
      <w:r w:rsidRPr="00975FCA">
        <w:rPr>
          <w:rFonts w:eastAsia="Times New Roman"/>
          <w:szCs w:val="20"/>
        </w:rPr>
        <w:t xml:space="preserve">część zabezpieczenia gwarantująca zgodne z umową wykonanie robót (70% wysokości wniesionego zabezpieczenia) w ciągu 30 dni po protokolarnym stwierdzeniu usunięcia wad stwierdzonych przy odbiorze końcowym, a w przypadku stwierdzenia braku wad w ciągu 30 dni od dnia uznania zamówienia przez Zamawiającego w protokole odbioru końcowego, za należycie wykonane, </w:t>
      </w:r>
    </w:p>
    <w:p w14:paraId="0D9D44C3" w14:textId="77777777" w:rsidR="00175ECF" w:rsidRPr="00975FCA" w:rsidRDefault="00175ECF" w:rsidP="00975FCA">
      <w:pPr>
        <w:numPr>
          <w:ilvl w:val="0"/>
          <w:numId w:val="15"/>
        </w:numPr>
        <w:spacing w:line="276" w:lineRule="auto"/>
        <w:jc w:val="both"/>
        <w:rPr>
          <w:rFonts w:eastAsia="Times New Roman"/>
          <w:szCs w:val="20"/>
        </w:rPr>
      </w:pPr>
      <w:r w:rsidRPr="00975FCA">
        <w:rPr>
          <w:rFonts w:eastAsia="Times New Roman"/>
          <w:szCs w:val="20"/>
        </w:rPr>
        <w:t>pozostała część zabezpieczenia (30% wysokości wniesionego zabezpieczenia) w ciągu 15 dni po upływie okresu rękojmi za wady i gwarancji.</w:t>
      </w:r>
    </w:p>
    <w:p w14:paraId="6563A1BD" w14:textId="77777777" w:rsidR="00175ECF" w:rsidRPr="00975FCA" w:rsidRDefault="00175ECF" w:rsidP="00975FCA">
      <w:pPr>
        <w:widowControl w:val="0"/>
        <w:numPr>
          <w:ilvl w:val="0"/>
          <w:numId w:val="25"/>
        </w:numPr>
        <w:tabs>
          <w:tab w:val="num" w:pos="426"/>
        </w:tabs>
        <w:autoSpaceDE w:val="0"/>
        <w:autoSpaceDN w:val="0"/>
        <w:adjustRightInd w:val="0"/>
        <w:spacing w:line="276" w:lineRule="auto"/>
        <w:ind w:left="426" w:hanging="426"/>
        <w:jc w:val="both"/>
        <w:rPr>
          <w:rFonts w:eastAsia="Times New Roman"/>
          <w:szCs w:val="20"/>
        </w:rPr>
      </w:pPr>
      <w:r w:rsidRPr="00975FCA">
        <w:rPr>
          <w:rFonts w:eastAsia="Times New Roman"/>
          <w:szCs w:val="20"/>
        </w:rPr>
        <w:t xml:space="preserve">Jeżeli zabezpieczenie należytego wykonania umowy wniesiono w pieniądzu zamawiający zwraca je wraz z odsetkami wynikającymi z umowy rachunku bankowego, na którym było ono </w:t>
      </w:r>
      <w:r w:rsidRPr="00975FCA">
        <w:rPr>
          <w:rFonts w:eastAsia="Times New Roman"/>
          <w:szCs w:val="20"/>
        </w:rPr>
        <w:lastRenderedPageBreak/>
        <w:t xml:space="preserve">przechowywane, pomniejszonymi o koszty prowadzenia rachunku oraz prowizji bankowej za przelew pieniędzy na rachunek Wykonawcy. </w:t>
      </w:r>
    </w:p>
    <w:p w14:paraId="3A40B2A4" w14:textId="77777777" w:rsidR="00175ECF" w:rsidRPr="00975FCA" w:rsidRDefault="00175ECF" w:rsidP="00975FCA">
      <w:pPr>
        <w:widowControl w:val="0"/>
        <w:numPr>
          <w:ilvl w:val="0"/>
          <w:numId w:val="25"/>
        </w:numPr>
        <w:tabs>
          <w:tab w:val="num" w:pos="426"/>
        </w:tabs>
        <w:autoSpaceDE w:val="0"/>
        <w:autoSpaceDN w:val="0"/>
        <w:adjustRightInd w:val="0"/>
        <w:spacing w:line="276" w:lineRule="auto"/>
        <w:ind w:left="426" w:hanging="426"/>
        <w:jc w:val="both"/>
        <w:rPr>
          <w:rFonts w:eastAsia="Times New Roman"/>
          <w:szCs w:val="20"/>
        </w:rPr>
      </w:pPr>
      <w:r w:rsidRPr="00975FCA">
        <w:rPr>
          <w:rFonts w:eastAsia="Times New Roman"/>
          <w:szCs w:val="20"/>
        </w:rPr>
        <w:t xml:space="preserve">W sytuacji, gdy wskutek okoliczności, o których mowa w § 17 niniejszej umowy wystąpi konieczność przedłużenia terminu realizacji umowy, Wykonawca na co najmniej 7 dni przed zawarciem aneksu, zobowiązany jest do przedłużenia terminu ważności wniesionego zabezpieczenia należytego wykonania umowy, albo jeśli nie jest to możliwe, do wniesienia nowego zabezpieczenia, na warunkach zaakceptowanych przez Zamawiającego, na okres wynikający z aneksu do umowy. </w:t>
      </w:r>
    </w:p>
    <w:p w14:paraId="5F121564" w14:textId="77777777" w:rsidR="00175ECF" w:rsidRPr="00975FCA" w:rsidRDefault="00175ECF" w:rsidP="00975FCA">
      <w:pPr>
        <w:widowControl w:val="0"/>
        <w:numPr>
          <w:ilvl w:val="0"/>
          <w:numId w:val="25"/>
        </w:numPr>
        <w:tabs>
          <w:tab w:val="num" w:pos="426"/>
        </w:tabs>
        <w:autoSpaceDE w:val="0"/>
        <w:autoSpaceDN w:val="0"/>
        <w:adjustRightInd w:val="0"/>
        <w:spacing w:line="276" w:lineRule="auto"/>
        <w:ind w:left="426" w:hanging="426"/>
        <w:jc w:val="both"/>
        <w:rPr>
          <w:rFonts w:eastAsia="Times New Roman"/>
          <w:szCs w:val="20"/>
        </w:rPr>
      </w:pPr>
      <w:r w:rsidRPr="00975FCA">
        <w:rPr>
          <w:rFonts w:eastAsia="Times New Roman"/>
          <w:szCs w:val="20"/>
        </w:rPr>
        <w:t xml:space="preserve">W trakcie realizacji umowy Wykonawca może dokonać zmiany formy zabezpieczenia na jedną lub kilka form, o których mowa w art. </w:t>
      </w:r>
      <w:r w:rsidRPr="009D0F1E">
        <w:rPr>
          <w:rFonts w:eastAsia="Times New Roman"/>
          <w:szCs w:val="20"/>
        </w:rPr>
        <w:t xml:space="preserve">450 ust. 1 Prawa zamówień publicznych lub za zgodą zamawiającego wykonawca może dokonać zmiany formy zabezpieczenia na jedną lub kilka form, o których mowa w art. 450 ust. 2 ustawy Pzp. </w:t>
      </w:r>
      <w:r w:rsidRPr="00975FCA">
        <w:rPr>
          <w:rFonts w:eastAsia="Times New Roman"/>
          <w:szCs w:val="20"/>
        </w:rPr>
        <w:t xml:space="preserve">Zmiana formy zabezpieczenia musi być dokonana z zachowaniem ciągłości zabezpieczenia i bez zmiany jego wysokości. </w:t>
      </w:r>
    </w:p>
    <w:p w14:paraId="53CB9909" w14:textId="77777777" w:rsidR="00175ECF" w:rsidRPr="00975FCA" w:rsidRDefault="00175ECF" w:rsidP="00975FCA">
      <w:pPr>
        <w:spacing w:line="276" w:lineRule="auto"/>
        <w:rPr>
          <w:rFonts w:eastAsia="Times New Roman"/>
          <w:b/>
          <w:szCs w:val="20"/>
        </w:rPr>
      </w:pPr>
    </w:p>
    <w:p w14:paraId="44BAC3D6"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 11.</w:t>
      </w:r>
    </w:p>
    <w:p w14:paraId="4BF7D337"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ODBIÓR ROBÓT</w:t>
      </w:r>
    </w:p>
    <w:p w14:paraId="7D6EC316" w14:textId="77777777" w:rsidR="00175ECF" w:rsidRPr="00975FCA" w:rsidRDefault="00175ECF" w:rsidP="00975FCA">
      <w:pPr>
        <w:numPr>
          <w:ilvl w:val="0"/>
          <w:numId w:val="12"/>
        </w:numPr>
        <w:spacing w:line="276" w:lineRule="auto"/>
        <w:jc w:val="both"/>
        <w:rPr>
          <w:rFonts w:eastAsia="Times New Roman"/>
          <w:szCs w:val="20"/>
          <w:u w:val="single"/>
        </w:rPr>
      </w:pPr>
      <w:r w:rsidRPr="00975FCA">
        <w:rPr>
          <w:rFonts w:eastAsia="Times New Roman"/>
          <w:szCs w:val="20"/>
          <w:u w:val="single"/>
        </w:rPr>
        <w:t>Strony zgodnie postanawiają, że będą stosowane następujące rodzaje odbiorów robót:</w:t>
      </w:r>
    </w:p>
    <w:p w14:paraId="1D3F2897" w14:textId="77777777" w:rsidR="00175ECF" w:rsidRPr="00975FCA" w:rsidRDefault="00175ECF" w:rsidP="00975FCA">
      <w:pPr>
        <w:numPr>
          <w:ilvl w:val="0"/>
          <w:numId w:val="16"/>
        </w:numPr>
        <w:tabs>
          <w:tab w:val="num" w:pos="709"/>
        </w:tabs>
        <w:spacing w:line="276" w:lineRule="auto"/>
        <w:ind w:left="709" w:hanging="283"/>
        <w:jc w:val="both"/>
        <w:rPr>
          <w:rFonts w:eastAsia="Times New Roman"/>
          <w:b/>
          <w:bCs/>
          <w:szCs w:val="20"/>
        </w:rPr>
      </w:pPr>
      <w:r w:rsidRPr="00975FCA">
        <w:rPr>
          <w:rFonts w:eastAsia="Times New Roman"/>
          <w:b/>
          <w:bCs/>
          <w:szCs w:val="20"/>
        </w:rPr>
        <w:t>odbiory robót budowlanych zanikających i ulegających zakryciu,</w:t>
      </w:r>
    </w:p>
    <w:p w14:paraId="1B04FD9A" w14:textId="77777777" w:rsidR="00082156" w:rsidRPr="00975FCA" w:rsidRDefault="00082156" w:rsidP="00975FCA">
      <w:pPr>
        <w:numPr>
          <w:ilvl w:val="0"/>
          <w:numId w:val="16"/>
        </w:numPr>
        <w:tabs>
          <w:tab w:val="num" w:pos="709"/>
        </w:tabs>
        <w:spacing w:line="276" w:lineRule="auto"/>
        <w:ind w:left="709" w:hanging="283"/>
        <w:jc w:val="both"/>
        <w:rPr>
          <w:rFonts w:eastAsia="Times New Roman"/>
          <w:b/>
          <w:bCs/>
          <w:szCs w:val="20"/>
        </w:rPr>
      </w:pPr>
      <w:r w:rsidRPr="00975FCA">
        <w:rPr>
          <w:rFonts w:eastAsia="Times New Roman"/>
          <w:b/>
          <w:bCs/>
          <w:szCs w:val="20"/>
        </w:rPr>
        <w:t xml:space="preserve">odbiór dokumentacji projektowej wraz z prawomocnym pozwoleniem na budowę, nie wcześniej niż po dniu 01.01.2025 r., </w:t>
      </w:r>
      <w:r w:rsidRPr="00975FCA">
        <w:rPr>
          <w:b/>
          <w:bCs/>
          <w:szCs w:val="20"/>
        </w:rPr>
        <w:t>mając na uw</w:t>
      </w:r>
      <w:r w:rsidR="0073053D" w:rsidRPr="00975FCA">
        <w:rPr>
          <w:b/>
          <w:bCs/>
          <w:szCs w:val="20"/>
        </w:rPr>
        <w:t>adze zapisy paragrafu 13 ust. 1,</w:t>
      </w:r>
    </w:p>
    <w:p w14:paraId="2981C122" w14:textId="56C1A3DE" w:rsidR="00175ECF" w:rsidRPr="008D042E" w:rsidRDefault="00082156" w:rsidP="00975FCA">
      <w:pPr>
        <w:numPr>
          <w:ilvl w:val="0"/>
          <w:numId w:val="16"/>
        </w:numPr>
        <w:tabs>
          <w:tab w:val="num" w:pos="709"/>
        </w:tabs>
        <w:spacing w:line="276" w:lineRule="auto"/>
        <w:ind w:left="709" w:hanging="283"/>
        <w:jc w:val="both"/>
        <w:rPr>
          <w:rFonts w:eastAsia="Times New Roman"/>
          <w:b/>
          <w:bCs/>
          <w:szCs w:val="20"/>
        </w:rPr>
      </w:pPr>
      <w:r w:rsidRPr="008D042E">
        <w:rPr>
          <w:rFonts w:eastAsia="Times New Roman"/>
          <w:b/>
          <w:bCs/>
          <w:szCs w:val="20"/>
        </w:rPr>
        <w:t>odbi</w:t>
      </w:r>
      <w:r w:rsidR="008D042E" w:rsidRPr="008D042E">
        <w:rPr>
          <w:rFonts w:eastAsia="Times New Roman"/>
          <w:b/>
          <w:bCs/>
          <w:szCs w:val="20"/>
        </w:rPr>
        <w:t>ó</w:t>
      </w:r>
      <w:r w:rsidR="00175ECF" w:rsidRPr="008D042E">
        <w:rPr>
          <w:rFonts w:eastAsia="Times New Roman"/>
          <w:b/>
          <w:bCs/>
          <w:szCs w:val="20"/>
        </w:rPr>
        <w:t>r częściow</w:t>
      </w:r>
      <w:r w:rsidR="008D042E" w:rsidRPr="008D042E">
        <w:rPr>
          <w:rFonts w:eastAsia="Times New Roman"/>
          <w:b/>
          <w:bCs/>
          <w:szCs w:val="20"/>
        </w:rPr>
        <w:t>y</w:t>
      </w:r>
      <w:r w:rsidR="00175ECF" w:rsidRPr="008D042E">
        <w:rPr>
          <w:rFonts w:eastAsia="Times New Roman"/>
          <w:b/>
          <w:bCs/>
          <w:szCs w:val="20"/>
        </w:rPr>
        <w:t xml:space="preserve"> robót budowlanych nie wcześniej niż po </w:t>
      </w:r>
      <w:r w:rsidRPr="008D042E">
        <w:rPr>
          <w:rFonts w:eastAsia="Times New Roman"/>
          <w:b/>
          <w:bCs/>
          <w:szCs w:val="20"/>
        </w:rPr>
        <w:t xml:space="preserve">dniu </w:t>
      </w:r>
      <w:r w:rsidR="00175ECF" w:rsidRPr="008D042E">
        <w:rPr>
          <w:rFonts w:eastAsia="Times New Roman"/>
          <w:b/>
          <w:bCs/>
          <w:szCs w:val="20"/>
        </w:rPr>
        <w:t xml:space="preserve">01.01.2025 r., </w:t>
      </w:r>
      <w:r w:rsidR="00175ECF" w:rsidRPr="008D042E">
        <w:rPr>
          <w:b/>
          <w:bCs/>
          <w:szCs w:val="20"/>
        </w:rPr>
        <w:t>mając na uw</w:t>
      </w:r>
      <w:r w:rsidR="0073053D" w:rsidRPr="008D042E">
        <w:rPr>
          <w:b/>
          <w:bCs/>
          <w:szCs w:val="20"/>
        </w:rPr>
        <w:t>adze zapisy paragrafu 13 ust. 1,</w:t>
      </w:r>
    </w:p>
    <w:p w14:paraId="71DAF410" w14:textId="77777777" w:rsidR="00175ECF" w:rsidRPr="00975FCA" w:rsidRDefault="00175ECF" w:rsidP="00975FCA">
      <w:pPr>
        <w:numPr>
          <w:ilvl w:val="0"/>
          <w:numId w:val="16"/>
        </w:numPr>
        <w:tabs>
          <w:tab w:val="num" w:pos="709"/>
        </w:tabs>
        <w:spacing w:line="276" w:lineRule="auto"/>
        <w:ind w:left="709" w:hanging="283"/>
        <w:jc w:val="both"/>
        <w:rPr>
          <w:rFonts w:eastAsia="Times New Roman"/>
          <w:b/>
          <w:bCs/>
          <w:szCs w:val="20"/>
        </w:rPr>
      </w:pPr>
      <w:r w:rsidRPr="00975FCA">
        <w:rPr>
          <w:rFonts w:eastAsia="Times New Roman"/>
          <w:b/>
          <w:bCs/>
          <w:szCs w:val="20"/>
        </w:rPr>
        <w:t>odbiór końcowy.</w:t>
      </w:r>
    </w:p>
    <w:p w14:paraId="77D20B49" w14:textId="77777777" w:rsidR="00175ECF" w:rsidRPr="00D3773A" w:rsidRDefault="00175ECF" w:rsidP="00975FCA">
      <w:pPr>
        <w:widowControl w:val="0"/>
        <w:numPr>
          <w:ilvl w:val="0"/>
          <w:numId w:val="12"/>
        </w:numPr>
        <w:tabs>
          <w:tab w:val="num" w:pos="644"/>
        </w:tabs>
        <w:autoSpaceDE w:val="0"/>
        <w:autoSpaceDN w:val="0"/>
        <w:adjustRightInd w:val="0"/>
        <w:spacing w:line="276" w:lineRule="auto"/>
        <w:ind w:left="357" w:hanging="357"/>
        <w:jc w:val="both"/>
        <w:rPr>
          <w:rFonts w:eastAsia="Times New Roman"/>
          <w:szCs w:val="20"/>
        </w:rPr>
      </w:pPr>
      <w:r w:rsidRPr="00975FCA">
        <w:rPr>
          <w:rFonts w:eastAsia="Times New Roman"/>
          <w:szCs w:val="20"/>
        </w:rPr>
        <w:t xml:space="preserve">Odbiory robót zanikających i ulegających zakryciu dokonywane będą przez Inspektora Nadzoru Inwestorskiego, działającego w imieniu Zamawiającego oraz Kierownika Budowy ze strony </w:t>
      </w:r>
      <w:r w:rsidRPr="00D3773A">
        <w:rPr>
          <w:rFonts w:eastAsia="Times New Roman"/>
          <w:szCs w:val="20"/>
        </w:rPr>
        <w:t xml:space="preserve">Wykonawcy. </w:t>
      </w:r>
    </w:p>
    <w:p w14:paraId="5007EAED" w14:textId="51AF5412" w:rsidR="00175ECF" w:rsidRPr="00D3773A" w:rsidRDefault="00175ECF" w:rsidP="00975FCA">
      <w:pPr>
        <w:pStyle w:val="Akapitzlist"/>
        <w:numPr>
          <w:ilvl w:val="0"/>
          <w:numId w:val="12"/>
        </w:numPr>
        <w:spacing w:after="0"/>
        <w:ind w:left="357" w:hanging="357"/>
        <w:jc w:val="both"/>
        <w:rPr>
          <w:rFonts w:ascii="Arial" w:eastAsia="Times New Roman" w:hAnsi="Arial" w:cs="Arial"/>
          <w:b/>
          <w:bCs/>
          <w:sz w:val="20"/>
          <w:szCs w:val="20"/>
          <w:lang w:eastAsia="pl-PL"/>
        </w:rPr>
      </w:pPr>
      <w:r w:rsidRPr="00D3773A">
        <w:rPr>
          <w:rFonts w:ascii="Arial" w:hAnsi="Arial" w:cs="Arial"/>
          <w:b/>
          <w:bCs/>
          <w:sz w:val="20"/>
          <w:szCs w:val="20"/>
          <w:lang w:eastAsia="pl-PL"/>
        </w:rPr>
        <w:t xml:space="preserve">Wykonawcy przysługuje możliwość zgłoszenia wykonania robót budowlanych do odbioru po wykonaniu procentowego stanu zaawansowania realizacji umowy, mając na uwadze zapisy paragrafu 9 ust. 3: </w:t>
      </w:r>
      <w:r w:rsidR="00D3773A" w:rsidRPr="00D3773A">
        <w:rPr>
          <w:rFonts w:ascii="Arial" w:hAnsi="Arial" w:cs="Arial"/>
          <w:b/>
          <w:bCs/>
          <w:sz w:val="20"/>
          <w:szCs w:val="20"/>
          <w:lang w:eastAsia="pl-PL"/>
        </w:rPr>
        <w:t xml:space="preserve">prace projektowe z uzyskaniem prawomocnego pozwolenia na budowę, do </w:t>
      </w:r>
      <w:r w:rsidRPr="00D3773A">
        <w:rPr>
          <w:rFonts w:ascii="Arial" w:hAnsi="Arial" w:cs="Arial"/>
          <w:b/>
          <w:bCs/>
          <w:sz w:val="20"/>
          <w:szCs w:val="20"/>
          <w:lang w:eastAsia="pl-PL"/>
        </w:rPr>
        <w:t>50% dla odbioru częściowego</w:t>
      </w:r>
      <w:r w:rsidR="00D3773A" w:rsidRPr="00D3773A">
        <w:rPr>
          <w:rFonts w:ascii="Arial" w:hAnsi="Arial" w:cs="Arial"/>
          <w:b/>
          <w:bCs/>
          <w:sz w:val="20"/>
          <w:szCs w:val="20"/>
          <w:lang w:eastAsia="pl-PL"/>
        </w:rPr>
        <w:t xml:space="preserve"> robót budowlanych</w:t>
      </w:r>
      <w:r w:rsidRPr="00D3773A">
        <w:rPr>
          <w:rFonts w:ascii="Arial" w:hAnsi="Arial" w:cs="Arial"/>
          <w:b/>
          <w:bCs/>
          <w:sz w:val="20"/>
          <w:szCs w:val="20"/>
          <w:lang w:eastAsia="pl-PL"/>
        </w:rPr>
        <w:t>. Pozostały zakres robót będzie odbierany na podstawie odbioru końcowego.</w:t>
      </w:r>
    </w:p>
    <w:p w14:paraId="5ACC663B" w14:textId="77777777" w:rsidR="00175ECF" w:rsidRPr="00975FCA" w:rsidRDefault="00175ECF" w:rsidP="00975FCA">
      <w:pPr>
        <w:widowControl w:val="0"/>
        <w:numPr>
          <w:ilvl w:val="0"/>
          <w:numId w:val="12"/>
        </w:numPr>
        <w:tabs>
          <w:tab w:val="num" w:pos="644"/>
        </w:tabs>
        <w:autoSpaceDE w:val="0"/>
        <w:autoSpaceDN w:val="0"/>
        <w:adjustRightInd w:val="0"/>
        <w:spacing w:line="276" w:lineRule="auto"/>
        <w:ind w:left="357" w:hanging="357"/>
        <w:jc w:val="both"/>
        <w:rPr>
          <w:rFonts w:eastAsia="Times New Roman"/>
          <w:szCs w:val="20"/>
        </w:rPr>
      </w:pPr>
      <w:r w:rsidRPr="00975FCA">
        <w:rPr>
          <w:rFonts w:eastAsia="Times New Roman"/>
          <w:szCs w:val="20"/>
        </w:rPr>
        <w:t>Wykonawca winien zgłaszać gotowość do odbiorów: częściowego i końcowego, pisemnie oraz wpisem do Dziennika Budowy.</w:t>
      </w:r>
    </w:p>
    <w:p w14:paraId="6E7AC0FE" w14:textId="77777777" w:rsidR="00175ECF" w:rsidRPr="00975FCA" w:rsidRDefault="00175ECF" w:rsidP="00975FCA">
      <w:pPr>
        <w:widowControl w:val="0"/>
        <w:numPr>
          <w:ilvl w:val="0"/>
          <w:numId w:val="12"/>
        </w:numPr>
        <w:tabs>
          <w:tab w:val="num" w:pos="644"/>
        </w:tabs>
        <w:autoSpaceDE w:val="0"/>
        <w:autoSpaceDN w:val="0"/>
        <w:adjustRightInd w:val="0"/>
        <w:spacing w:line="276" w:lineRule="auto"/>
        <w:ind w:left="357" w:hanging="357"/>
        <w:jc w:val="both"/>
        <w:rPr>
          <w:rFonts w:eastAsia="Times New Roman"/>
          <w:szCs w:val="20"/>
        </w:rPr>
      </w:pPr>
      <w:r w:rsidRPr="00975FCA">
        <w:rPr>
          <w:rFonts w:eastAsia="Times New Roman"/>
          <w:szCs w:val="20"/>
        </w:rPr>
        <w:t>Obowiązek powiadomienia uczestników odbioru i sporządzenia protokołu ciąży na Zamawiającym.</w:t>
      </w:r>
    </w:p>
    <w:p w14:paraId="764ACF20" w14:textId="77777777" w:rsidR="00175ECF" w:rsidRPr="00975FCA" w:rsidRDefault="00175ECF" w:rsidP="00975FCA">
      <w:pPr>
        <w:widowControl w:val="0"/>
        <w:numPr>
          <w:ilvl w:val="0"/>
          <w:numId w:val="12"/>
        </w:numPr>
        <w:tabs>
          <w:tab w:val="num" w:pos="644"/>
        </w:tabs>
        <w:autoSpaceDE w:val="0"/>
        <w:autoSpaceDN w:val="0"/>
        <w:adjustRightInd w:val="0"/>
        <w:spacing w:line="276" w:lineRule="auto"/>
        <w:ind w:left="357" w:hanging="357"/>
        <w:jc w:val="both"/>
        <w:rPr>
          <w:rFonts w:eastAsia="Times New Roman"/>
          <w:szCs w:val="20"/>
        </w:rPr>
      </w:pPr>
      <w:r w:rsidRPr="00975FCA">
        <w:rPr>
          <w:rFonts w:eastAsia="Times New Roman"/>
          <w:szCs w:val="20"/>
        </w:rPr>
        <w:t xml:space="preserve">Odbiór robót zostanie potwierdzony protokołem odbioru stwierdzającym, że roboty zostały wykonane  zgodnie z zasadami sztuki budowlanej i prawidłowo ukończone, podpisanym przez przedstawicieli obu stron. </w:t>
      </w:r>
    </w:p>
    <w:p w14:paraId="2EF8EC65" w14:textId="77777777" w:rsidR="00175ECF" w:rsidRPr="00975FCA" w:rsidRDefault="00175ECF" w:rsidP="00975FCA">
      <w:pPr>
        <w:numPr>
          <w:ilvl w:val="0"/>
          <w:numId w:val="12"/>
        </w:numPr>
        <w:tabs>
          <w:tab w:val="num" w:pos="644"/>
        </w:tabs>
        <w:spacing w:line="276" w:lineRule="auto"/>
        <w:jc w:val="both"/>
        <w:rPr>
          <w:rFonts w:eastAsia="Times New Roman"/>
          <w:szCs w:val="20"/>
        </w:rPr>
      </w:pPr>
      <w:r w:rsidRPr="00975FCA">
        <w:rPr>
          <w:rFonts w:eastAsia="Times New Roman"/>
          <w:szCs w:val="20"/>
        </w:rPr>
        <w:t xml:space="preserve">Odbiór częściowy dokonany zostanie przez Inspektora nadzoru inwestorskiego i przedstawicieli Zamawiającego przy udziale Wykonawcy według zasad jak przy odbiorze końcowym robót. Odbiór częściowy będzie polegał na ocenie jakości i kompletności wykonanych robót na odbieranym odcinku/etapie. </w:t>
      </w:r>
    </w:p>
    <w:p w14:paraId="1E91BC94" w14:textId="77777777" w:rsidR="00175ECF" w:rsidRPr="00975FCA" w:rsidRDefault="00175ECF" w:rsidP="00975FCA">
      <w:pPr>
        <w:widowControl w:val="0"/>
        <w:numPr>
          <w:ilvl w:val="0"/>
          <w:numId w:val="12"/>
        </w:numPr>
        <w:tabs>
          <w:tab w:val="num" w:pos="644"/>
        </w:tabs>
        <w:autoSpaceDE w:val="0"/>
        <w:autoSpaceDN w:val="0"/>
        <w:adjustRightInd w:val="0"/>
        <w:spacing w:line="276" w:lineRule="auto"/>
        <w:jc w:val="both"/>
        <w:rPr>
          <w:rFonts w:eastAsia="Times New Roman"/>
          <w:szCs w:val="20"/>
        </w:rPr>
      </w:pPr>
      <w:r w:rsidRPr="00975FCA">
        <w:rPr>
          <w:rFonts w:eastAsia="Times New Roman"/>
          <w:szCs w:val="20"/>
        </w:rPr>
        <w:t xml:space="preserve">W przypadku odbioru  końcowego Zamawiający wyznaczy odbiór na dzień przypadający w ciągu 14-tu dni, licząc od dnia otrzymania pisemnego zawiadomienia od Wykonawcy. pod warunkiem potwierdzenia gotowości do odbioru robót podpisanego przez Kierownika Budowy i Inspektora Nadzoru Inwestorskiego.  </w:t>
      </w:r>
    </w:p>
    <w:p w14:paraId="57FC4418" w14:textId="77777777" w:rsidR="00175ECF" w:rsidRPr="00975FCA" w:rsidRDefault="00175ECF" w:rsidP="00975FCA">
      <w:pPr>
        <w:numPr>
          <w:ilvl w:val="0"/>
          <w:numId w:val="12"/>
        </w:numPr>
        <w:tabs>
          <w:tab w:val="num" w:pos="644"/>
        </w:tabs>
        <w:spacing w:line="276" w:lineRule="auto"/>
        <w:jc w:val="both"/>
        <w:rPr>
          <w:rFonts w:eastAsia="Times New Roman"/>
          <w:bCs/>
          <w:szCs w:val="20"/>
          <w:u w:val="single"/>
        </w:rPr>
      </w:pPr>
      <w:r w:rsidRPr="00975FCA">
        <w:rPr>
          <w:rFonts w:eastAsia="Times New Roman"/>
          <w:bCs/>
          <w:szCs w:val="20"/>
          <w:u w:val="single"/>
        </w:rPr>
        <w:t xml:space="preserve">Na dzień zgłoszenia do odbioru częściowego Wykonawca zobowiązany jest przekazać Inspektorowi Nadzoru do sprawdzenia dokumenty dotyczące wykonanych robót które będą stanowić podstawę rozpisania odbioru częściowego w tym: </w:t>
      </w:r>
    </w:p>
    <w:p w14:paraId="03CD2DC1" w14:textId="77777777" w:rsidR="00175ECF" w:rsidRPr="00975FCA" w:rsidRDefault="00175ECF" w:rsidP="00975FCA">
      <w:pPr>
        <w:numPr>
          <w:ilvl w:val="0"/>
          <w:numId w:val="21"/>
        </w:numPr>
        <w:spacing w:line="276" w:lineRule="auto"/>
        <w:ind w:left="709" w:hanging="283"/>
        <w:jc w:val="both"/>
        <w:rPr>
          <w:rFonts w:eastAsia="Times New Roman"/>
          <w:szCs w:val="20"/>
        </w:rPr>
      </w:pPr>
      <w:r w:rsidRPr="00975FCA">
        <w:rPr>
          <w:rFonts w:eastAsia="Times New Roman"/>
          <w:szCs w:val="20"/>
        </w:rPr>
        <w:t>Dziennik Budowy,</w:t>
      </w:r>
    </w:p>
    <w:p w14:paraId="71610134" w14:textId="77777777" w:rsidR="00175ECF" w:rsidRPr="00975FCA" w:rsidRDefault="00175ECF" w:rsidP="00975FCA">
      <w:pPr>
        <w:numPr>
          <w:ilvl w:val="0"/>
          <w:numId w:val="21"/>
        </w:numPr>
        <w:spacing w:line="276" w:lineRule="auto"/>
        <w:ind w:left="709" w:hanging="283"/>
        <w:jc w:val="both"/>
        <w:rPr>
          <w:rFonts w:eastAsia="Times New Roman"/>
          <w:szCs w:val="20"/>
        </w:rPr>
      </w:pPr>
      <w:r w:rsidRPr="00975FCA">
        <w:rPr>
          <w:rFonts w:eastAsia="Times New Roman"/>
          <w:szCs w:val="20"/>
        </w:rPr>
        <w:t>projekt powykonawczy lub zamienny o ile zajdzie taka potrzeba, wykonany przez autora realizowanego projektu lub z nim uzgodniony,</w:t>
      </w:r>
    </w:p>
    <w:p w14:paraId="31781BA8" w14:textId="77777777" w:rsidR="00C56F2E" w:rsidRPr="00975FCA" w:rsidRDefault="00C56F2E" w:rsidP="00975FCA">
      <w:pPr>
        <w:numPr>
          <w:ilvl w:val="0"/>
          <w:numId w:val="21"/>
        </w:numPr>
        <w:spacing w:line="276" w:lineRule="auto"/>
        <w:ind w:left="709" w:hanging="283"/>
        <w:jc w:val="both"/>
        <w:rPr>
          <w:rFonts w:eastAsia="Times New Roman"/>
          <w:szCs w:val="20"/>
        </w:rPr>
      </w:pPr>
      <w:r w:rsidRPr="00975FCA">
        <w:rPr>
          <w:rFonts w:eastAsia="Times New Roman"/>
          <w:szCs w:val="20"/>
        </w:rPr>
        <w:t>atesty i aprobaty na wbudowane materiały,</w:t>
      </w:r>
    </w:p>
    <w:p w14:paraId="67C9C7EE" w14:textId="77777777" w:rsidR="00175ECF" w:rsidRPr="00975FCA" w:rsidRDefault="00175ECF" w:rsidP="00975FCA">
      <w:pPr>
        <w:numPr>
          <w:ilvl w:val="0"/>
          <w:numId w:val="21"/>
        </w:numPr>
        <w:spacing w:line="276" w:lineRule="auto"/>
        <w:ind w:left="709" w:hanging="283"/>
        <w:jc w:val="both"/>
        <w:rPr>
          <w:rFonts w:eastAsia="Times New Roman"/>
          <w:szCs w:val="20"/>
        </w:rPr>
      </w:pPr>
      <w:r w:rsidRPr="00975FCA">
        <w:rPr>
          <w:rFonts w:eastAsia="Times New Roman"/>
          <w:szCs w:val="20"/>
        </w:rPr>
        <w:lastRenderedPageBreak/>
        <w:t>zestawienia tabelaryczne sporządzone w oparciu o przedstawione kosztorysy ofertowe obrazujące zakres i wartość wykonanych robót.</w:t>
      </w:r>
    </w:p>
    <w:p w14:paraId="4307F5BD" w14:textId="77777777" w:rsidR="00175ECF" w:rsidRPr="00975FCA" w:rsidRDefault="00175ECF" w:rsidP="00975FCA">
      <w:pPr>
        <w:numPr>
          <w:ilvl w:val="0"/>
          <w:numId w:val="12"/>
        </w:numPr>
        <w:tabs>
          <w:tab w:val="num" w:pos="644"/>
        </w:tabs>
        <w:spacing w:line="276" w:lineRule="auto"/>
        <w:jc w:val="both"/>
        <w:rPr>
          <w:rFonts w:eastAsia="Times New Roman"/>
          <w:bCs/>
          <w:szCs w:val="20"/>
          <w:u w:val="single"/>
        </w:rPr>
      </w:pPr>
      <w:r w:rsidRPr="00975FCA">
        <w:rPr>
          <w:rFonts w:eastAsia="Times New Roman"/>
          <w:bCs/>
          <w:szCs w:val="20"/>
          <w:u w:val="single"/>
        </w:rPr>
        <w:t>Na dzień zgłoszenia do odbioru końcowego inwestycji Wykonawca zobowiązany jest przekazać Inspektorowi Nadzoru do sprawdzenia dokumenty, które będą stanowić podstawę rozpisania odbioru końcowego, w tym:</w:t>
      </w:r>
    </w:p>
    <w:p w14:paraId="236B2C4D" w14:textId="77777777" w:rsidR="00175ECF" w:rsidRPr="00975FCA" w:rsidRDefault="00175ECF" w:rsidP="00975FCA">
      <w:pPr>
        <w:numPr>
          <w:ilvl w:val="0"/>
          <w:numId w:val="55"/>
        </w:numPr>
        <w:spacing w:line="276" w:lineRule="auto"/>
        <w:ind w:left="851" w:hanging="425"/>
        <w:jc w:val="both"/>
        <w:rPr>
          <w:rFonts w:eastAsia="Times New Roman"/>
          <w:szCs w:val="20"/>
        </w:rPr>
      </w:pPr>
      <w:bookmarkStart w:id="0" w:name="_Hlk170465119"/>
      <w:r w:rsidRPr="00975FCA">
        <w:rPr>
          <w:rFonts w:eastAsia="Times New Roman"/>
          <w:szCs w:val="20"/>
        </w:rPr>
        <w:t>oświadczenie kierownika budowy, że budowa została wykonana zgodnie z obowiązującymi warunkami technicznymi, projektami budowlanymi oraz warunkami pozwolenia na budowę,</w:t>
      </w:r>
    </w:p>
    <w:p w14:paraId="618F5B3D" w14:textId="77777777" w:rsidR="00175ECF" w:rsidRPr="00975FCA" w:rsidRDefault="00175ECF" w:rsidP="00975FCA">
      <w:pPr>
        <w:numPr>
          <w:ilvl w:val="0"/>
          <w:numId w:val="55"/>
        </w:numPr>
        <w:spacing w:line="276" w:lineRule="auto"/>
        <w:ind w:left="851" w:hanging="425"/>
        <w:jc w:val="both"/>
        <w:rPr>
          <w:rFonts w:eastAsia="Times New Roman"/>
          <w:szCs w:val="20"/>
        </w:rPr>
      </w:pPr>
      <w:r w:rsidRPr="00975FCA">
        <w:rPr>
          <w:rFonts w:eastAsia="Times New Roman"/>
          <w:szCs w:val="20"/>
        </w:rPr>
        <w:t>Dziennik Budowy,</w:t>
      </w:r>
    </w:p>
    <w:p w14:paraId="53AC281F" w14:textId="77777777" w:rsidR="00175ECF" w:rsidRPr="00975FCA" w:rsidRDefault="00175ECF" w:rsidP="00975FCA">
      <w:pPr>
        <w:numPr>
          <w:ilvl w:val="0"/>
          <w:numId w:val="55"/>
        </w:numPr>
        <w:spacing w:line="276" w:lineRule="auto"/>
        <w:ind w:left="851" w:hanging="425"/>
        <w:jc w:val="both"/>
        <w:rPr>
          <w:rFonts w:eastAsia="Times New Roman"/>
          <w:szCs w:val="20"/>
        </w:rPr>
      </w:pPr>
      <w:r w:rsidRPr="00975FCA">
        <w:rPr>
          <w:rFonts w:eastAsia="Times New Roman"/>
          <w:szCs w:val="20"/>
        </w:rPr>
        <w:t>projekt powykonawczy lub zamienny o ile zajdzie taka potrzeba, wykonany przez autora realizowanego projektu lub z nim uzgodniony,</w:t>
      </w:r>
    </w:p>
    <w:p w14:paraId="0E8C1BDC" w14:textId="77777777" w:rsidR="00175ECF" w:rsidRPr="00975FCA" w:rsidRDefault="00175ECF" w:rsidP="00975FCA">
      <w:pPr>
        <w:numPr>
          <w:ilvl w:val="0"/>
          <w:numId w:val="55"/>
        </w:numPr>
        <w:spacing w:line="276" w:lineRule="auto"/>
        <w:ind w:left="851" w:hanging="425"/>
        <w:jc w:val="both"/>
        <w:rPr>
          <w:rFonts w:eastAsia="Times New Roman"/>
          <w:szCs w:val="20"/>
        </w:rPr>
      </w:pPr>
      <w:r w:rsidRPr="00975FCA">
        <w:rPr>
          <w:rFonts w:eastAsia="Times New Roman"/>
          <w:szCs w:val="20"/>
        </w:rPr>
        <w:t>atesty, deklaracje, aprobaty i certyfikaty na wbudowane materiały i urządzenia,</w:t>
      </w:r>
    </w:p>
    <w:p w14:paraId="30157E4C" w14:textId="77777777" w:rsidR="00175ECF" w:rsidRPr="00975FCA" w:rsidRDefault="00175ECF" w:rsidP="00975FCA">
      <w:pPr>
        <w:numPr>
          <w:ilvl w:val="0"/>
          <w:numId w:val="55"/>
        </w:numPr>
        <w:spacing w:line="276" w:lineRule="auto"/>
        <w:ind w:left="851" w:hanging="425"/>
        <w:jc w:val="both"/>
        <w:rPr>
          <w:rFonts w:eastAsia="Times New Roman"/>
          <w:szCs w:val="20"/>
        </w:rPr>
      </w:pPr>
      <w:r w:rsidRPr="00975FCA">
        <w:rPr>
          <w:rFonts w:eastAsia="Times New Roman"/>
          <w:szCs w:val="20"/>
        </w:rPr>
        <w:t>inne wymagane SST protokoły, sprawdzenia, badania</w:t>
      </w:r>
      <w:r w:rsidR="00C56F2E" w:rsidRPr="00975FCA">
        <w:rPr>
          <w:rFonts w:eastAsia="Times New Roman"/>
          <w:szCs w:val="20"/>
        </w:rPr>
        <w:t>,</w:t>
      </w:r>
    </w:p>
    <w:p w14:paraId="439AE600" w14:textId="77777777" w:rsidR="00175ECF" w:rsidRPr="00975FCA" w:rsidRDefault="00C56F2E" w:rsidP="00975FCA">
      <w:pPr>
        <w:numPr>
          <w:ilvl w:val="0"/>
          <w:numId w:val="55"/>
        </w:numPr>
        <w:spacing w:line="276" w:lineRule="auto"/>
        <w:ind w:left="851" w:hanging="425"/>
        <w:jc w:val="both"/>
        <w:rPr>
          <w:rFonts w:eastAsia="Times New Roman"/>
          <w:szCs w:val="20"/>
        </w:rPr>
      </w:pPr>
      <w:r w:rsidRPr="00975FCA">
        <w:rPr>
          <w:rFonts w:eastAsia="Times New Roman"/>
          <w:szCs w:val="20"/>
        </w:rPr>
        <w:t>zestawienia tabelaryczne sporządzone w oparciu o przedstawione kosztorysy ofertowe obrazujące zakres i wartość wykonanych robót.</w:t>
      </w:r>
    </w:p>
    <w:bookmarkEnd w:id="0"/>
    <w:p w14:paraId="28767747" w14:textId="77777777" w:rsidR="00175ECF" w:rsidRPr="00975FCA" w:rsidRDefault="00175ECF" w:rsidP="00975FCA">
      <w:pPr>
        <w:numPr>
          <w:ilvl w:val="0"/>
          <w:numId w:val="12"/>
        </w:numPr>
        <w:tabs>
          <w:tab w:val="num" w:pos="644"/>
        </w:tabs>
        <w:spacing w:line="276" w:lineRule="auto"/>
        <w:jc w:val="both"/>
        <w:rPr>
          <w:rFonts w:eastAsia="Times New Roman"/>
          <w:szCs w:val="20"/>
        </w:rPr>
      </w:pPr>
      <w:r w:rsidRPr="00975FCA">
        <w:rPr>
          <w:rFonts w:eastAsia="Times New Roman"/>
          <w:szCs w:val="20"/>
        </w:rPr>
        <w:t>Podstawę do wystawienia faktury częściowej i faktury końcowej będzie stanowił protokół odbioru podpisany przez obie strony.</w:t>
      </w:r>
    </w:p>
    <w:p w14:paraId="63CA9A22" w14:textId="77777777" w:rsidR="00175ECF" w:rsidRPr="00975FCA" w:rsidRDefault="00175ECF" w:rsidP="00975FCA">
      <w:pPr>
        <w:widowControl w:val="0"/>
        <w:numPr>
          <w:ilvl w:val="0"/>
          <w:numId w:val="12"/>
        </w:numPr>
        <w:tabs>
          <w:tab w:val="num" w:pos="644"/>
        </w:tabs>
        <w:autoSpaceDE w:val="0"/>
        <w:autoSpaceDN w:val="0"/>
        <w:adjustRightInd w:val="0"/>
        <w:spacing w:line="276" w:lineRule="auto"/>
        <w:jc w:val="both"/>
        <w:rPr>
          <w:rFonts w:eastAsia="Times New Roman"/>
          <w:szCs w:val="20"/>
        </w:rPr>
      </w:pPr>
      <w:r w:rsidRPr="00975FCA">
        <w:rPr>
          <w:rFonts w:eastAsia="Times New Roman"/>
          <w:szCs w:val="20"/>
        </w:rPr>
        <w:t>Jeżeli Zamawiający stwierdzi, że roboty nie zostały zakończone lub ma zastrzeżenia co do kompletności i prawidłowości dokumentów odbiorowych, wyznacza termin ponownego złożenia wniosku o dokonanie odbioru częściowego oraz odbioru końcowego robót, a kosztami uczestnictwa w odbiorze osób upoważnionych obciąża Wykonawcę.</w:t>
      </w:r>
    </w:p>
    <w:p w14:paraId="6E880528" w14:textId="77777777" w:rsidR="004C6380" w:rsidRPr="00975FCA" w:rsidRDefault="004C6380" w:rsidP="00975FCA">
      <w:pPr>
        <w:spacing w:line="276" w:lineRule="auto"/>
        <w:jc w:val="center"/>
        <w:rPr>
          <w:rFonts w:eastAsia="Times New Roman"/>
          <w:b/>
          <w:szCs w:val="20"/>
        </w:rPr>
      </w:pPr>
    </w:p>
    <w:p w14:paraId="733AC491"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12.</w:t>
      </w:r>
    </w:p>
    <w:p w14:paraId="3093E464"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WADY</w:t>
      </w:r>
    </w:p>
    <w:p w14:paraId="34AD9197" w14:textId="77777777" w:rsidR="00175ECF" w:rsidRPr="00975FCA" w:rsidRDefault="00175ECF" w:rsidP="00975FCA">
      <w:pPr>
        <w:numPr>
          <w:ilvl w:val="0"/>
          <w:numId w:val="5"/>
        </w:numPr>
        <w:tabs>
          <w:tab w:val="clear" w:pos="720"/>
          <w:tab w:val="num" w:pos="426"/>
        </w:tabs>
        <w:spacing w:line="276" w:lineRule="auto"/>
        <w:ind w:left="426" w:hanging="426"/>
        <w:jc w:val="both"/>
        <w:rPr>
          <w:rFonts w:eastAsia="Times New Roman"/>
          <w:szCs w:val="20"/>
        </w:rPr>
      </w:pPr>
      <w:r w:rsidRPr="00975FCA">
        <w:rPr>
          <w:rFonts w:eastAsia="Times New Roman"/>
          <w:szCs w:val="20"/>
        </w:rPr>
        <w:t>Jeżeli w toku czynności odbioru stwierdzone zostaną wady, to Zamawiającemu przysługują następujące uprawnienia:</w:t>
      </w:r>
    </w:p>
    <w:p w14:paraId="01B72FB7" w14:textId="77777777" w:rsidR="00175ECF" w:rsidRPr="00975FCA" w:rsidRDefault="00175ECF" w:rsidP="00975FCA">
      <w:pPr>
        <w:numPr>
          <w:ilvl w:val="0"/>
          <w:numId w:val="20"/>
        </w:numPr>
        <w:spacing w:line="276" w:lineRule="auto"/>
        <w:ind w:left="709" w:hanging="283"/>
        <w:jc w:val="both"/>
        <w:rPr>
          <w:rFonts w:eastAsia="Times New Roman"/>
          <w:szCs w:val="20"/>
        </w:rPr>
      </w:pPr>
      <w:r w:rsidRPr="00975FCA">
        <w:rPr>
          <w:rFonts w:eastAsia="Times New Roman"/>
          <w:szCs w:val="20"/>
        </w:rPr>
        <w:t>jeżeli wady nadają się do usunięcia i:</w:t>
      </w:r>
    </w:p>
    <w:p w14:paraId="6BAE3B7F" w14:textId="77777777" w:rsidR="00175ECF" w:rsidRPr="00975FCA" w:rsidRDefault="00175ECF" w:rsidP="00975FCA">
      <w:pPr>
        <w:pStyle w:val="Akapitzlist"/>
        <w:numPr>
          <w:ilvl w:val="0"/>
          <w:numId w:val="56"/>
        </w:numPr>
        <w:spacing w:after="0"/>
        <w:jc w:val="both"/>
        <w:rPr>
          <w:rFonts w:ascii="Arial" w:eastAsia="Times New Roman" w:hAnsi="Arial" w:cs="Arial"/>
          <w:sz w:val="20"/>
          <w:szCs w:val="20"/>
          <w:lang w:eastAsia="pl-PL"/>
        </w:rPr>
      </w:pPr>
      <w:r w:rsidRPr="00975FCA">
        <w:rPr>
          <w:rFonts w:ascii="Arial" w:eastAsia="Times New Roman" w:hAnsi="Arial" w:cs="Arial"/>
          <w:sz w:val="20"/>
          <w:szCs w:val="20"/>
          <w:lang w:eastAsia="pl-PL"/>
        </w:rPr>
        <w:t xml:space="preserve">umożliwiają użytkowanie przedmiotu odbioru, Zamawiający dokonuje odbioru przedmiotu </w:t>
      </w:r>
      <w:r w:rsidRPr="00975FCA">
        <w:rPr>
          <w:rFonts w:ascii="Arial" w:eastAsia="Times New Roman" w:hAnsi="Arial" w:cs="Arial"/>
          <w:sz w:val="20"/>
          <w:szCs w:val="20"/>
          <w:lang w:eastAsia="pl-PL"/>
        </w:rPr>
        <w:br/>
        <w:t>i wyznacza termin usunięcia wad,</w:t>
      </w:r>
    </w:p>
    <w:p w14:paraId="162D63F0" w14:textId="77777777" w:rsidR="00175ECF" w:rsidRPr="00975FCA" w:rsidRDefault="00175ECF" w:rsidP="00975FCA">
      <w:pPr>
        <w:pStyle w:val="Akapitzlist"/>
        <w:numPr>
          <w:ilvl w:val="0"/>
          <w:numId w:val="56"/>
        </w:numPr>
        <w:spacing w:after="0"/>
        <w:jc w:val="both"/>
        <w:rPr>
          <w:rFonts w:ascii="Arial" w:eastAsia="Times New Roman" w:hAnsi="Arial" w:cs="Arial"/>
          <w:sz w:val="20"/>
          <w:szCs w:val="20"/>
          <w:lang w:eastAsia="pl-PL"/>
        </w:rPr>
      </w:pPr>
      <w:r w:rsidRPr="00975FCA">
        <w:rPr>
          <w:rFonts w:ascii="Arial" w:eastAsia="Times New Roman" w:hAnsi="Arial" w:cs="Arial"/>
          <w:sz w:val="20"/>
          <w:szCs w:val="20"/>
          <w:lang w:eastAsia="pl-PL"/>
        </w:rPr>
        <w:t>uniemożliwiają użytkowanie przedmiotu odbioru, Zamawiający odmawia odbioru do czasu usunięcia wad i wyznacza termin ich usunięcia,</w:t>
      </w:r>
    </w:p>
    <w:p w14:paraId="665FAED9" w14:textId="77777777" w:rsidR="00175ECF" w:rsidRPr="00975FCA" w:rsidRDefault="00175ECF" w:rsidP="00975FCA">
      <w:pPr>
        <w:numPr>
          <w:ilvl w:val="0"/>
          <w:numId w:val="20"/>
        </w:numPr>
        <w:spacing w:line="276" w:lineRule="auto"/>
        <w:ind w:left="709" w:hanging="283"/>
        <w:jc w:val="both"/>
        <w:rPr>
          <w:rFonts w:eastAsia="Times New Roman"/>
          <w:szCs w:val="20"/>
        </w:rPr>
      </w:pPr>
      <w:r w:rsidRPr="00975FCA">
        <w:rPr>
          <w:rFonts w:eastAsia="Times New Roman"/>
          <w:szCs w:val="20"/>
        </w:rPr>
        <w:t>jeżeli wady nie nadają się do usunięcia i:</w:t>
      </w:r>
    </w:p>
    <w:p w14:paraId="7FC3B1AA" w14:textId="77777777" w:rsidR="00175ECF" w:rsidRPr="00975FCA" w:rsidRDefault="00175ECF" w:rsidP="00975FCA">
      <w:pPr>
        <w:pStyle w:val="Akapitzlist"/>
        <w:numPr>
          <w:ilvl w:val="0"/>
          <w:numId w:val="57"/>
        </w:numPr>
        <w:spacing w:after="0"/>
        <w:jc w:val="both"/>
        <w:rPr>
          <w:rFonts w:ascii="Arial" w:eastAsia="Times New Roman" w:hAnsi="Arial" w:cs="Arial"/>
          <w:sz w:val="20"/>
          <w:szCs w:val="20"/>
          <w:lang w:eastAsia="pl-PL"/>
        </w:rPr>
      </w:pPr>
      <w:r w:rsidRPr="00975FCA">
        <w:rPr>
          <w:rFonts w:ascii="Arial" w:eastAsia="Times New Roman" w:hAnsi="Arial" w:cs="Arial"/>
          <w:sz w:val="20"/>
          <w:szCs w:val="20"/>
          <w:lang w:eastAsia="pl-PL"/>
        </w:rPr>
        <w:t>umożliwiają użytkowanie przedmiotu odbioru zgodnie z jego przeznaczeniem, Zamawiający może obniżyć wynagrodzenie, stosownie do stwierdzonych wad,</w:t>
      </w:r>
    </w:p>
    <w:p w14:paraId="1183CA1C" w14:textId="77777777" w:rsidR="00175ECF" w:rsidRPr="00975FCA" w:rsidRDefault="00175ECF" w:rsidP="00975FCA">
      <w:pPr>
        <w:pStyle w:val="Akapitzlist"/>
        <w:numPr>
          <w:ilvl w:val="0"/>
          <w:numId w:val="57"/>
        </w:numPr>
        <w:spacing w:after="0"/>
        <w:jc w:val="both"/>
        <w:rPr>
          <w:rFonts w:ascii="Arial" w:eastAsia="Times New Roman" w:hAnsi="Arial" w:cs="Arial"/>
          <w:sz w:val="20"/>
          <w:szCs w:val="20"/>
          <w:lang w:eastAsia="pl-PL"/>
        </w:rPr>
      </w:pPr>
      <w:r w:rsidRPr="00975FCA">
        <w:rPr>
          <w:rFonts w:ascii="Arial" w:eastAsia="Times New Roman" w:hAnsi="Arial" w:cs="Arial"/>
          <w:sz w:val="20"/>
          <w:szCs w:val="20"/>
          <w:lang w:eastAsia="pl-PL"/>
        </w:rPr>
        <w:t>uniemożliwiają użytkowanie przedmiotu odbioru zgodnie z jego przeznaczeniem, Zamawiający może odstąpić od umowy lub żądać wykonania przedmiotu odbioru po raz drugi na koszt Wykonawcy.</w:t>
      </w:r>
    </w:p>
    <w:p w14:paraId="07ED57B0" w14:textId="77777777" w:rsidR="00175ECF" w:rsidRPr="00975FCA" w:rsidRDefault="00175ECF" w:rsidP="00975FCA">
      <w:pPr>
        <w:numPr>
          <w:ilvl w:val="0"/>
          <w:numId w:val="5"/>
        </w:numPr>
        <w:tabs>
          <w:tab w:val="clear" w:pos="720"/>
          <w:tab w:val="num" w:pos="426"/>
        </w:tabs>
        <w:spacing w:line="276" w:lineRule="auto"/>
        <w:ind w:left="426" w:hanging="426"/>
        <w:jc w:val="both"/>
        <w:rPr>
          <w:rFonts w:eastAsia="Times New Roman"/>
          <w:szCs w:val="20"/>
        </w:rPr>
      </w:pPr>
      <w:r w:rsidRPr="00975FCA">
        <w:rPr>
          <w:rFonts w:eastAsia="Times New Roman"/>
          <w:szCs w:val="20"/>
        </w:rPr>
        <w:t>Strony postanawiają, że z czynności odbioru będzie spisany protokół zawierający wszelkie ustalenia dokonane w toku odbioru, jak też terminy wyznaczone na usunięcie stwierdzonych w tej dacie wad.</w:t>
      </w:r>
    </w:p>
    <w:p w14:paraId="3749A14D" w14:textId="77777777" w:rsidR="00175ECF" w:rsidRPr="00975FCA" w:rsidRDefault="00175ECF" w:rsidP="00975FCA">
      <w:pPr>
        <w:numPr>
          <w:ilvl w:val="0"/>
          <w:numId w:val="5"/>
        </w:numPr>
        <w:tabs>
          <w:tab w:val="clear" w:pos="720"/>
          <w:tab w:val="num" w:pos="426"/>
        </w:tabs>
        <w:spacing w:line="276" w:lineRule="auto"/>
        <w:ind w:left="426" w:hanging="426"/>
        <w:jc w:val="both"/>
        <w:rPr>
          <w:rFonts w:eastAsia="Times New Roman"/>
          <w:szCs w:val="20"/>
        </w:rPr>
      </w:pPr>
      <w:r w:rsidRPr="00975FCA">
        <w:rPr>
          <w:rFonts w:eastAsia="Times New Roman"/>
          <w:szCs w:val="20"/>
        </w:rPr>
        <w:t>Wykonawca zobowiązany jest do zawiadomienia Zamawiającego o usunięciu wad oraz żądania wyznaczenia terminu odbioru zakwestionowanych uprzednio robót, jako wadliwych.</w:t>
      </w:r>
    </w:p>
    <w:p w14:paraId="1EBDE0D0" w14:textId="77777777" w:rsidR="00175ECF" w:rsidRPr="00975FCA" w:rsidRDefault="00175ECF" w:rsidP="00975FCA">
      <w:pPr>
        <w:numPr>
          <w:ilvl w:val="0"/>
          <w:numId w:val="5"/>
        </w:numPr>
        <w:tabs>
          <w:tab w:val="clear" w:pos="720"/>
          <w:tab w:val="num" w:pos="426"/>
        </w:tabs>
        <w:spacing w:line="276" w:lineRule="auto"/>
        <w:ind w:left="426" w:hanging="426"/>
        <w:jc w:val="both"/>
        <w:rPr>
          <w:rFonts w:eastAsia="Times New Roman"/>
          <w:szCs w:val="20"/>
        </w:rPr>
      </w:pPr>
      <w:r w:rsidRPr="00975FCA">
        <w:rPr>
          <w:rFonts w:eastAsia="Times New Roman"/>
          <w:szCs w:val="20"/>
        </w:rPr>
        <w:t>Zamawiający wyznacza terminy przeglądów oraz sprawdzenia usuniętych usterek w okresie gwarancji i rękojmi. Z powyższych przeglądów sporządzane będą protokoły.</w:t>
      </w:r>
    </w:p>
    <w:p w14:paraId="75665D3B" w14:textId="77777777" w:rsidR="00175ECF" w:rsidRPr="00975FCA" w:rsidRDefault="00175ECF" w:rsidP="00975FCA">
      <w:pPr>
        <w:spacing w:line="276" w:lineRule="auto"/>
        <w:rPr>
          <w:rFonts w:eastAsia="Times New Roman"/>
          <w:b/>
          <w:szCs w:val="20"/>
          <w:lang w:val="en-US"/>
        </w:rPr>
      </w:pPr>
    </w:p>
    <w:p w14:paraId="7313A02F"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13.</w:t>
      </w:r>
    </w:p>
    <w:p w14:paraId="52F51FBD"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ROZLICZENIE ROBÓT, FAKTUROWANIE</w:t>
      </w:r>
    </w:p>
    <w:p w14:paraId="20CF6875"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b/>
          <w:bCs/>
          <w:szCs w:val="20"/>
          <w:u w:val="single"/>
        </w:rPr>
      </w:pPr>
      <w:r w:rsidRPr="00975FCA">
        <w:rPr>
          <w:rFonts w:eastAsia="Times New Roman"/>
          <w:b/>
          <w:bCs/>
          <w:szCs w:val="20"/>
          <w:u w:val="single"/>
        </w:rPr>
        <w:t>Rozliczenie pomiędzy stronami za wykonanie przedmiotu umowy nastąpi na podstawie:</w:t>
      </w:r>
    </w:p>
    <w:p w14:paraId="4FE71F54" w14:textId="77777777" w:rsidR="007B7DED" w:rsidRPr="00975FCA" w:rsidRDefault="007B7DED" w:rsidP="00975FCA">
      <w:pPr>
        <w:numPr>
          <w:ilvl w:val="0"/>
          <w:numId w:val="28"/>
        </w:numPr>
        <w:tabs>
          <w:tab w:val="clear" w:pos="1657"/>
          <w:tab w:val="num" w:pos="993"/>
          <w:tab w:val="num" w:pos="1440"/>
        </w:tabs>
        <w:spacing w:line="276" w:lineRule="auto"/>
        <w:ind w:left="851" w:hanging="567"/>
        <w:jc w:val="both"/>
        <w:rPr>
          <w:rFonts w:eastAsia="Times New Roman"/>
          <w:szCs w:val="20"/>
        </w:rPr>
      </w:pPr>
      <w:r w:rsidRPr="00975FCA">
        <w:rPr>
          <w:rFonts w:eastAsia="Times New Roman"/>
          <w:szCs w:val="20"/>
        </w:rPr>
        <w:t xml:space="preserve">faktury częściowej, wystawionej za prace projektowe po uzyskaniu prawomocnego pozwolenia na budowę i podpisaniu protokołu odbioru dokumentacji, </w:t>
      </w:r>
      <w:r w:rsidRPr="00975FCA">
        <w:rPr>
          <w:rFonts w:eastAsia="Times New Roman"/>
          <w:b/>
          <w:bCs/>
          <w:szCs w:val="20"/>
        </w:rPr>
        <w:t>z zastrzeżeniem, że faktura zostanie wystawiona nie wcześniej niż po dniu 01.01.2025 r.</w:t>
      </w:r>
      <w:r w:rsidRPr="00975FCA">
        <w:rPr>
          <w:rFonts w:eastAsia="Times New Roman"/>
          <w:bCs/>
          <w:szCs w:val="20"/>
        </w:rPr>
        <w:t>,</w:t>
      </w:r>
    </w:p>
    <w:p w14:paraId="70A9B6A6" w14:textId="77777777" w:rsidR="00175ECF" w:rsidRPr="00975FCA" w:rsidRDefault="007B7DED" w:rsidP="00975FCA">
      <w:pPr>
        <w:numPr>
          <w:ilvl w:val="0"/>
          <w:numId w:val="28"/>
        </w:numPr>
        <w:tabs>
          <w:tab w:val="clear" w:pos="1657"/>
          <w:tab w:val="num" w:pos="993"/>
          <w:tab w:val="num" w:pos="1440"/>
        </w:tabs>
        <w:spacing w:line="276" w:lineRule="auto"/>
        <w:ind w:left="851" w:hanging="567"/>
        <w:jc w:val="both"/>
        <w:rPr>
          <w:rFonts w:eastAsia="Times New Roman"/>
          <w:szCs w:val="20"/>
        </w:rPr>
      </w:pPr>
      <w:r w:rsidRPr="00975FCA">
        <w:rPr>
          <w:rFonts w:eastAsia="Times New Roman"/>
          <w:szCs w:val="20"/>
        </w:rPr>
        <w:lastRenderedPageBreak/>
        <w:t>faktur</w:t>
      </w:r>
      <w:r w:rsidR="00175ECF" w:rsidRPr="00975FCA">
        <w:rPr>
          <w:rFonts w:eastAsia="Times New Roman"/>
          <w:szCs w:val="20"/>
        </w:rPr>
        <w:t xml:space="preserve"> częściow</w:t>
      </w:r>
      <w:r w:rsidRPr="00975FCA">
        <w:rPr>
          <w:rFonts w:eastAsia="Times New Roman"/>
          <w:szCs w:val="20"/>
        </w:rPr>
        <w:t>ych</w:t>
      </w:r>
      <w:r w:rsidR="00175ECF" w:rsidRPr="00975FCA">
        <w:rPr>
          <w:rFonts w:eastAsia="Times New Roman"/>
          <w:szCs w:val="20"/>
        </w:rPr>
        <w:t>, wystawion</w:t>
      </w:r>
      <w:r w:rsidRPr="00975FCA">
        <w:rPr>
          <w:rFonts w:eastAsia="Times New Roman"/>
          <w:szCs w:val="20"/>
        </w:rPr>
        <w:t xml:space="preserve">ych po odbiorach częściowych </w:t>
      </w:r>
      <w:r w:rsidR="00175ECF" w:rsidRPr="00975FCA">
        <w:rPr>
          <w:rFonts w:eastAsia="Times New Roman"/>
          <w:szCs w:val="20"/>
        </w:rPr>
        <w:t xml:space="preserve">i podpisaniu protokołu odbioru częściowego robót budowlanych, </w:t>
      </w:r>
      <w:r w:rsidR="00175ECF" w:rsidRPr="00975FCA">
        <w:rPr>
          <w:rFonts w:eastAsia="Times New Roman"/>
          <w:b/>
          <w:bCs/>
          <w:szCs w:val="20"/>
        </w:rPr>
        <w:t xml:space="preserve">z zastrzeżeniem, że </w:t>
      </w:r>
      <w:r w:rsidRPr="00975FCA">
        <w:rPr>
          <w:rFonts w:eastAsia="Times New Roman"/>
          <w:b/>
          <w:bCs/>
          <w:szCs w:val="20"/>
        </w:rPr>
        <w:t xml:space="preserve">pierwsza </w:t>
      </w:r>
      <w:r w:rsidR="00175ECF" w:rsidRPr="00975FCA">
        <w:rPr>
          <w:rFonts w:eastAsia="Times New Roman"/>
          <w:b/>
          <w:bCs/>
          <w:szCs w:val="20"/>
        </w:rPr>
        <w:t xml:space="preserve">faktura częściowa zostanie wystawiona po </w:t>
      </w:r>
      <w:r w:rsidRPr="00975FCA">
        <w:rPr>
          <w:rFonts w:eastAsia="Times New Roman"/>
          <w:b/>
          <w:bCs/>
          <w:szCs w:val="20"/>
        </w:rPr>
        <w:t xml:space="preserve">dniu </w:t>
      </w:r>
      <w:r w:rsidR="00175ECF" w:rsidRPr="00975FCA">
        <w:rPr>
          <w:rFonts w:eastAsia="Times New Roman"/>
          <w:b/>
          <w:bCs/>
          <w:szCs w:val="20"/>
        </w:rPr>
        <w:t xml:space="preserve">01.01.2025 r. </w:t>
      </w:r>
    </w:p>
    <w:p w14:paraId="39D0F60A" w14:textId="77777777" w:rsidR="00175ECF" w:rsidRPr="00975FCA" w:rsidRDefault="00175ECF" w:rsidP="00975FCA">
      <w:pPr>
        <w:numPr>
          <w:ilvl w:val="0"/>
          <w:numId w:val="28"/>
        </w:numPr>
        <w:tabs>
          <w:tab w:val="clear" w:pos="1657"/>
          <w:tab w:val="num" w:pos="993"/>
          <w:tab w:val="num" w:pos="1440"/>
        </w:tabs>
        <w:spacing w:line="276" w:lineRule="auto"/>
        <w:ind w:left="851" w:hanging="567"/>
        <w:jc w:val="both"/>
        <w:rPr>
          <w:rFonts w:eastAsia="Times New Roman"/>
          <w:szCs w:val="20"/>
        </w:rPr>
      </w:pPr>
      <w:r w:rsidRPr="00975FCA">
        <w:rPr>
          <w:rFonts w:eastAsia="Times New Roman"/>
          <w:szCs w:val="20"/>
        </w:rPr>
        <w:t>faktury końcowej, wystawionej po odbiorze końcowym wykonanych robót, potwierdzonych przez Inspektora Nadzoru Inwestorskiego i podpisaniu protokołu odbioru końcowego robót budowlanych.</w:t>
      </w:r>
    </w:p>
    <w:p w14:paraId="207BC1AA" w14:textId="77777777" w:rsidR="00175ECF" w:rsidRPr="00975FCA" w:rsidRDefault="00175ECF" w:rsidP="00975FCA">
      <w:pPr>
        <w:pStyle w:val="Style9"/>
        <w:widowControl/>
        <w:numPr>
          <w:ilvl w:val="0"/>
          <w:numId w:val="27"/>
        </w:numPr>
        <w:tabs>
          <w:tab w:val="left" w:leader="dot" w:pos="4032"/>
          <w:tab w:val="left" w:leader="dot" w:pos="8126"/>
        </w:tabs>
        <w:spacing w:line="276" w:lineRule="auto"/>
        <w:ind w:right="10"/>
        <w:jc w:val="both"/>
        <w:rPr>
          <w:rFonts w:ascii="Arial" w:hAnsi="Arial" w:cs="Arial"/>
          <w:b/>
          <w:bCs/>
          <w:sz w:val="20"/>
          <w:szCs w:val="20"/>
        </w:rPr>
      </w:pPr>
      <w:bookmarkStart w:id="1" w:name="_Hlk170465216"/>
      <w:r w:rsidRPr="00975FCA">
        <w:rPr>
          <w:rFonts w:ascii="Arial" w:hAnsi="Arial" w:cs="Arial"/>
          <w:b/>
          <w:bCs/>
          <w:sz w:val="20"/>
          <w:szCs w:val="20"/>
        </w:rPr>
        <w:t xml:space="preserve">Płatność częściowa i końcowa nastąpi po dokonaniu odbioru odpowiednio częściowego / końcowego inwestycji i otrzymaniu przez Zamawiającego środków z Banku Gospodarstwa Krajowego i </w:t>
      </w:r>
      <w:r w:rsidRPr="00975FCA">
        <w:rPr>
          <w:rFonts w:ascii="Arial" w:hAnsi="Arial" w:cs="Arial"/>
          <w:b/>
          <w:bCs/>
          <w:sz w:val="20"/>
          <w:szCs w:val="20"/>
          <w:u w:val="single"/>
        </w:rPr>
        <w:t>płatna będzie przelewem w terminie do 35 dni od daty odbioru częściowego /  końcowego.</w:t>
      </w:r>
    </w:p>
    <w:bookmarkEnd w:id="1"/>
    <w:p w14:paraId="46C15D0A" w14:textId="77777777" w:rsidR="00175ECF" w:rsidRPr="00975FCA" w:rsidRDefault="00175ECF" w:rsidP="00975FCA">
      <w:pPr>
        <w:pStyle w:val="Style9"/>
        <w:widowControl/>
        <w:numPr>
          <w:ilvl w:val="0"/>
          <w:numId w:val="27"/>
        </w:numPr>
        <w:tabs>
          <w:tab w:val="left" w:leader="dot" w:pos="4032"/>
          <w:tab w:val="left" w:leader="dot" w:pos="8126"/>
        </w:tabs>
        <w:spacing w:line="276" w:lineRule="auto"/>
        <w:ind w:right="10"/>
        <w:jc w:val="both"/>
        <w:rPr>
          <w:rFonts w:ascii="Arial" w:hAnsi="Arial" w:cs="Arial"/>
          <w:b/>
          <w:bCs/>
          <w:sz w:val="20"/>
          <w:szCs w:val="20"/>
        </w:rPr>
      </w:pPr>
      <w:r w:rsidRPr="00975FCA">
        <w:rPr>
          <w:rFonts w:ascii="Arial" w:hAnsi="Arial" w:cs="Arial"/>
          <w:b/>
          <w:bCs/>
          <w:sz w:val="20"/>
          <w:szCs w:val="20"/>
        </w:rPr>
        <w:t xml:space="preserve">Wykonawca zapewnia finansowanie inwestycji w części niepokrytej wkładem własnym Zamawiającego, na czas poprzedzający wypłatę środków z </w:t>
      </w:r>
      <w:r w:rsidR="00361C20" w:rsidRPr="00975FCA">
        <w:rPr>
          <w:rFonts w:ascii="Arial" w:hAnsi="Arial" w:cs="Arial"/>
          <w:b/>
          <w:bCs/>
          <w:sz w:val="20"/>
          <w:szCs w:val="20"/>
        </w:rPr>
        <w:t>Rządowego Programu Odbudowy Zabytków</w:t>
      </w:r>
      <w:r w:rsidRPr="00975FCA">
        <w:rPr>
          <w:rFonts w:ascii="Arial" w:hAnsi="Arial" w:cs="Arial"/>
          <w:b/>
          <w:bCs/>
          <w:sz w:val="20"/>
          <w:szCs w:val="20"/>
        </w:rPr>
        <w:t xml:space="preserve">. </w:t>
      </w:r>
    </w:p>
    <w:p w14:paraId="031B3103"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b/>
          <w:bCs/>
          <w:szCs w:val="20"/>
        </w:rPr>
      </w:pPr>
      <w:r w:rsidRPr="00975FCA">
        <w:rPr>
          <w:rFonts w:eastAsia="Times New Roman"/>
          <w:b/>
          <w:bCs/>
          <w:szCs w:val="20"/>
        </w:rPr>
        <w:t>Rozliczenie pomiędzy stronami za wykonanie przedmiotu umowy nastąpi na podstawie odpowiednio faktur</w:t>
      </w:r>
      <w:r w:rsidR="00361C20" w:rsidRPr="00975FCA">
        <w:rPr>
          <w:rFonts w:eastAsia="Times New Roman"/>
          <w:b/>
          <w:bCs/>
          <w:szCs w:val="20"/>
        </w:rPr>
        <w:t xml:space="preserve"> częściowych</w:t>
      </w:r>
      <w:r w:rsidRPr="00975FCA">
        <w:rPr>
          <w:rFonts w:eastAsia="Times New Roman"/>
          <w:b/>
          <w:bCs/>
          <w:szCs w:val="20"/>
        </w:rPr>
        <w:t xml:space="preserve"> i końcowej, wystawionej po odbior</w:t>
      </w:r>
      <w:r w:rsidR="00361C20" w:rsidRPr="00975FCA">
        <w:rPr>
          <w:rFonts w:eastAsia="Times New Roman"/>
          <w:b/>
          <w:bCs/>
          <w:szCs w:val="20"/>
        </w:rPr>
        <w:t>ach</w:t>
      </w:r>
      <w:r w:rsidRPr="00975FCA">
        <w:rPr>
          <w:rFonts w:eastAsia="Times New Roman"/>
          <w:b/>
          <w:bCs/>
          <w:szCs w:val="20"/>
        </w:rPr>
        <w:t xml:space="preserve"> częściowy</w:t>
      </w:r>
      <w:r w:rsidR="00361C20" w:rsidRPr="00975FCA">
        <w:rPr>
          <w:rFonts w:eastAsia="Times New Roman"/>
          <w:b/>
          <w:bCs/>
          <w:szCs w:val="20"/>
        </w:rPr>
        <w:t>ch</w:t>
      </w:r>
      <w:r w:rsidRPr="00975FCA">
        <w:rPr>
          <w:rFonts w:eastAsia="Times New Roman"/>
          <w:b/>
          <w:bCs/>
          <w:szCs w:val="20"/>
        </w:rPr>
        <w:t xml:space="preserve"> / końcowym wykonanych robót, potwierdzonych przez Inspektora Nadzoru Inwes</w:t>
      </w:r>
      <w:r w:rsidR="00361C20" w:rsidRPr="00975FCA">
        <w:rPr>
          <w:rFonts w:eastAsia="Times New Roman"/>
          <w:b/>
          <w:bCs/>
          <w:szCs w:val="20"/>
        </w:rPr>
        <w:t>torskiego i podpisaniu protokołów</w:t>
      </w:r>
      <w:r w:rsidRPr="00975FCA">
        <w:rPr>
          <w:rFonts w:eastAsia="Times New Roman"/>
          <w:b/>
          <w:bCs/>
          <w:szCs w:val="20"/>
        </w:rPr>
        <w:t xml:space="preserve"> odbioru częściowego / końcowego </w:t>
      </w:r>
      <w:r w:rsidR="00361C20" w:rsidRPr="00975FCA">
        <w:rPr>
          <w:rFonts w:eastAsia="Times New Roman"/>
          <w:b/>
          <w:bCs/>
          <w:szCs w:val="20"/>
        </w:rPr>
        <w:t xml:space="preserve">prac projektowych lub </w:t>
      </w:r>
      <w:r w:rsidRPr="00975FCA">
        <w:rPr>
          <w:rFonts w:eastAsia="Times New Roman"/>
          <w:b/>
          <w:bCs/>
          <w:szCs w:val="20"/>
        </w:rPr>
        <w:t>robót budowlanych.</w:t>
      </w:r>
    </w:p>
    <w:p w14:paraId="4533F48A"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W przypadku, o którym mowa w §12 ust. 1 pkt 1 lit. „a” termin zapłaty liczy się od złożenia przez Wykonawcę protokołu odbioru zakwestionowanych uprzednio robot jako wadliwych.</w:t>
      </w:r>
    </w:p>
    <w:p w14:paraId="753931AA" w14:textId="77777777" w:rsidR="00175ECF" w:rsidRPr="00975FCA" w:rsidRDefault="00175ECF" w:rsidP="00975FCA">
      <w:pPr>
        <w:numPr>
          <w:ilvl w:val="0"/>
          <w:numId w:val="27"/>
        </w:numPr>
        <w:spacing w:line="276" w:lineRule="auto"/>
        <w:jc w:val="both"/>
        <w:rPr>
          <w:rFonts w:eastAsia="Times New Roman"/>
          <w:szCs w:val="20"/>
        </w:rPr>
      </w:pPr>
      <w:r w:rsidRPr="00975FCA">
        <w:rPr>
          <w:rFonts w:eastAsia="Times New Roman"/>
          <w:szCs w:val="20"/>
        </w:rPr>
        <w:t xml:space="preserve">W przypadku obniżenia ceny z przyczyn opisanych w §12 ust. 1 pkt 2 lit. „a”, faktura zostanie wystawiona po ustaleniu ceny w jednym </w:t>
      </w:r>
      <w:r w:rsidR="00D96085" w:rsidRPr="00975FCA">
        <w:rPr>
          <w:rFonts w:eastAsia="Times New Roman"/>
          <w:szCs w:val="20"/>
        </w:rPr>
        <w:t>z trybów określonych w §9 ust. 7</w:t>
      </w:r>
      <w:r w:rsidRPr="00975FCA">
        <w:rPr>
          <w:rFonts w:eastAsia="Times New Roman"/>
          <w:szCs w:val="20"/>
        </w:rPr>
        <w:t>.</w:t>
      </w:r>
    </w:p>
    <w:p w14:paraId="2E334E4E"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b/>
          <w:bCs/>
          <w:szCs w:val="20"/>
        </w:rPr>
      </w:pPr>
      <w:r w:rsidRPr="00975FCA">
        <w:rPr>
          <w:rFonts w:eastAsia="Times New Roman"/>
          <w:szCs w:val="20"/>
        </w:rPr>
        <w:t>Zapłata wynagrodzenia Wykonawcy za wykonane roboty uwarunkowana będzie przedstawieniem przez Wykonawcę łącznie z fakturą dowodów potwierdzających zapłatę wymagalnego wynagrodzenia Podwykonawcom lub dalszym Podwykonawcom, których wierzytelności są składową wystawianej faktury</w:t>
      </w:r>
      <w:r w:rsidRPr="00975FCA">
        <w:rPr>
          <w:rFonts w:eastAsia="Times New Roman"/>
          <w:bCs/>
          <w:szCs w:val="20"/>
        </w:rPr>
        <w:t>.</w:t>
      </w:r>
    </w:p>
    <w:p w14:paraId="014FD072"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Dowodem, o którym mowa w ust. 7 może być m.in oświadczenie Podwykonawcy lub dalszego Podwykonawcy, że wszystkie ich należności z tytułu realizacji robót realizowanych w ramach umów zaakceptowanych przez Zamawiającego zostały przez Wykonawcę uregulowane, z tym że płatności na rzecz Podwykonawcy lub dalszego Podwykonawcy mogą być p</w:t>
      </w:r>
      <w:r w:rsidR="00D96085" w:rsidRPr="00975FCA">
        <w:rPr>
          <w:rFonts w:eastAsia="Times New Roman"/>
          <w:szCs w:val="20"/>
        </w:rPr>
        <w:t xml:space="preserve">omniejszone o kwoty wynikające </w:t>
      </w:r>
      <w:r w:rsidRPr="00975FCA">
        <w:rPr>
          <w:rFonts w:eastAsia="Times New Roman"/>
          <w:szCs w:val="20"/>
        </w:rPr>
        <w:t>z postanowień umowy podwykonawczej, na zawarcie której Wykonawca uzyskał akceptację Zamawiającego. W takim przypadku Wykonawca winien dodatkowo przedłożyć Zamawiającemu pisemne uzasadnienie potwierdzające konieczność zmniejszenia wynagrodzenia należnego Podwykonawcy.</w:t>
      </w:r>
    </w:p>
    <w:p w14:paraId="6DFC4B2D"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Brak załączonych dowodów zapłaty do faktury traktowane będzie za uchylanie się przez Wykonawcę od zapłaty wynagrodzenia Podwykonawcy lub dalszemu Podwykonawcy i spowoduje wszczęcie procedury określonej w ust. 10-13.</w:t>
      </w:r>
    </w:p>
    <w:p w14:paraId="02DCEC2C"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uchylania się od obowiązku zapłaty odpowiednio przez Wykonawcę, Podwykonawcę lub dalszego Podwykonawcę zamówienia na roboty budowlane. Wynagrodzenie dotyczy wyłącznie należności powstałych po zaakceptowaniu przez Zamawiającego umowy o podwykonawstwo (bez odsetek), których przedmiotem są roboty budowlane, lub po przedłożeniu Zamawiającemu poświadczonej za zgodność z oryginałem kopii umowy o podwykonawstwo, której przedmiotem są dostawy lub usługi.</w:t>
      </w:r>
    </w:p>
    <w:p w14:paraId="705D0582"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Przed dokonaniem bezpośredniej zapłaty Zamawiający umożliwi Wykonawcy zgłoszenie pisemnych uwag dotyczących zasadności bezpośredniej zapłaty wynagrodzenia Podwykonawcy lub dalszemu Podwykonawcy, w terminie 7 dni od dnia doręczenia przedmiotowej informacji. Niezgłoszenie uwag w tym terminie oznaczać będzie akceptację przez Wykonawcę bezpośredniej zapłaty  Podwykonawcy przez Zamawiającego.</w:t>
      </w:r>
    </w:p>
    <w:p w14:paraId="3BA94EE8"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lastRenderedPageBreak/>
        <w:t>W przypadku zgłoszenia przez Wykonawcę uwag dot. zasadności bezpośredniej zapłaty wynagrodzenia, w terminie wskazanym w ust. 11, Zamawiający może:</w:t>
      </w:r>
    </w:p>
    <w:p w14:paraId="6944DC71" w14:textId="77777777" w:rsidR="00175ECF" w:rsidRPr="00975FCA" w:rsidRDefault="00175ECF" w:rsidP="00975FCA">
      <w:pPr>
        <w:widowControl w:val="0"/>
        <w:numPr>
          <w:ilvl w:val="0"/>
          <w:numId w:val="29"/>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nie dokonać bezpośredniej zapłaty wynagrodzenie Podwykonawcy lub dalszemu Podwykonawcy, jeżeli Wykonawca wykaże niezasadność takiej zapłaty, albo</w:t>
      </w:r>
    </w:p>
    <w:p w14:paraId="11C9C3CE" w14:textId="77777777" w:rsidR="00175ECF" w:rsidRPr="00975FCA" w:rsidRDefault="00175ECF" w:rsidP="00975FCA">
      <w:pPr>
        <w:widowControl w:val="0"/>
        <w:numPr>
          <w:ilvl w:val="0"/>
          <w:numId w:val="29"/>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6966C5" w14:textId="77777777" w:rsidR="00175ECF" w:rsidRPr="00975FCA" w:rsidRDefault="00175ECF" w:rsidP="00975FCA">
      <w:pPr>
        <w:widowControl w:val="0"/>
        <w:numPr>
          <w:ilvl w:val="0"/>
          <w:numId w:val="29"/>
        </w:numPr>
        <w:tabs>
          <w:tab w:val="num" w:pos="709"/>
        </w:tabs>
        <w:autoSpaceDE w:val="0"/>
        <w:autoSpaceDN w:val="0"/>
        <w:adjustRightInd w:val="0"/>
        <w:spacing w:line="276" w:lineRule="auto"/>
        <w:ind w:left="709" w:hanging="283"/>
        <w:jc w:val="both"/>
        <w:rPr>
          <w:rFonts w:eastAsia="Times New Roman"/>
          <w:szCs w:val="20"/>
        </w:rPr>
      </w:pPr>
      <w:r w:rsidRPr="00975FCA">
        <w:rPr>
          <w:rFonts w:eastAsia="Times New Roman"/>
          <w:szCs w:val="20"/>
        </w:rPr>
        <w:t>dokonać bezpośredniej zapłaty wynagrodzenia Podwykonawcy lub dalszemu Podwykonawcy, jeżeli Podwykonawca lub dalszy Podwykonawca wykaże zasadność takiej zapłaty.</w:t>
      </w:r>
    </w:p>
    <w:p w14:paraId="5A983821"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W przypadku dokonania bezpośredniej zapłaty Podwykonawcy lub dalszemu Podwykonawcy  Zamawiający potrąca kwotę wypłaconego wynagrodzenia z wynagrodzenia należnego Wykonawcy. Konieczność wielokrotnego dokonywania bezpośredniej zapłaty Podwykonawcy lub dalszemu Podwykonawcy lub konieczność bezpośrednich zapłat na sumę większą niż 5% (słownie: pięć procent) wartości umowy w sprawie zamówienia publicznego może stanowić podstawę do odstąpienia od umowy w sprawie zamówienia publi</w:t>
      </w:r>
      <w:r w:rsidR="00D93B6B" w:rsidRPr="00975FCA">
        <w:rPr>
          <w:rFonts w:eastAsia="Times New Roman"/>
          <w:szCs w:val="20"/>
        </w:rPr>
        <w:t>cznego, o czym mowa w § 16 ust.3</w:t>
      </w:r>
      <w:r w:rsidRPr="00975FCA">
        <w:rPr>
          <w:rFonts w:eastAsia="Times New Roman"/>
          <w:szCs w:val="20"/>
        </w:rPr>
        <w:t xml:space="preserve"> pkt 9).</w:t>
      </w:r>
    </w:p>
    <w:p w14:paraId="1CAE3C68"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Wynagrodzenie zostanie przekazane na rachunek bankowy Wykonawcy w ……………….. nr rachunku ……………………………………………………...</w:t>
      </w:r>
    </w:p>
    <w:p w14:paraId="63502344"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Spóźnienie w zapłacie należności powoduje obowiązek zapłaty odsetek ustawowych za opóźnienia w transakcjach handlowych.</w:t>
      </w:r>
    </w:p>
    <w:p w14:paraId="1465DE78"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Przez dotrzymanie terminu płatności rozumie się złożenie dyspozycji przelewu przez Zamawiającego ze swojego rachunku bankowego na rachunek Wykonawcy.</w:t>
      </w:r>
    </w:p>
    <w:p w14:paraId="23145140"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W przypadku zaistnienia konieczności wykonania prac nieobjętych dokumentacją projektową Wykonawcy nie wolno ich realizować bez uzyskania dodatkowego zamówienia. Wszelkie samoistne dyspozycje inspektora nadzoru inwestorskiego lub kierownika budowy w tym zakresie będą bezskuteczne.</w:t>
      </w:r>
    </w:p>
    <w:p w14:paraId="5D7DCBCE"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O konieczności wykonania prac dodatkowych lub zamiennych Wykonawca informuje niezwłocznie pisemnie Zamawiającego, podając zakres robót oraz ich wartość wraz z załączonym szczegółowym kosztorysem,</w:t>
      </w:r>
    </w:p>
    <w:p w14:paraId="3E008995"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Przed rozpoczęciem wykonywania robót dodatkowych lub zamiennych, konieczne jest uzyskanie akceptacji przedstawiciela Zamawiającego i zawarcie aneksu do  umowy.</w:t>
      </w:r>
    </w:p>
    <w:p w14:paraId="35AAFA9D"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Niedoszacowanie, pominięcie oraz brak rozpoznania zakresu przedmiotu umowy za wyjątkiem okoliczności wynikających z zastosowania  §12 ust. 1 pkt 2 lit. „a”, nie może być podstawą do żądania zmiany wynagrodzenia ryczałtowego określonego w ust. 1 niniejszego paragrafu.</w:t>
      </w:r>
    </w:p>
    <w:p w14:paraId="7B5D1892"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W przypadku możliwości obniżenia przez Zamawiającego ceny w warunkach opisanych w §12 ust. 1 pkt 2 lit. „a” nową cenę Zamawiający określi w drodze:</w:t>
      </w:r>
    </w:p>
    <w:p w14:paraId="3D849A71" w14:textId="77777777" w:rsidR="00175ECF" w:rsidRPr="00975FCA" w:rsidRDefault="00175ECF" w:rsidP="00975FCA">
      <w:pPr>
        <w:widowControl w:val="0"/>
        <w:numPr>
          <w:ilvl w:val="0"/>
          <w:numId w:val="34"/>
        </w:numPr>
        <w:tabs>
          <w:tab w:val="left" w:pos="0"/>
        </w:tabs>
        <w:autoSpaceDE w:val="0"/>
        <w:autoSpaceDN w:val="0"/>
        <w:adjustRightInd w:val="0"/>
        <w:spacing w:line="276" w:lineRule="auto"/>
        <w:ind w:left="1146"/>
        <w:jc w:val="both"/>
        <w:rPr>
          <w:rFonts w:eastAsia="Times New Roman"/>
          <w:szCs w:val="20"/>
        </w:rPr>
      </w:pPr>
      <w:r w:rsidRPr="00975FCA">
        <w:rPr>
          <w:rFonts w:eastAsia="Times New Roman"/>
          <w:szCs w:val="20"/>
        </w:rPr>
        <w:t>negocjacji stron umowy, a o ile strony nie dojdą do porozumienia w terminie 14 –dni od stwierdzenia wad w toku czynności odbioru, to</w:t>
      </w:r>
    </w:p>
    <w:p w14:paraId="2325AF34" w14:textId="77777777" w:rsidR="00175ECF" w:rsidRPr="00975FCA" w:rsidRDefault="00175ECF" w:rsidP="00975FCA">
      <w:pPr>
        <w:widowControl w:val="0"/>
        <w:numPr>
          <w:ilvl w:val="0"/>
          <w:numId w:val="34"/>
        </w:numPr>
        <w:tabs>
          <w:tab w:val="left" w:pos="0"/>
        </w:tabs>
        <w:autoSpaceDE w:val="0"/>
        <w:autoSpaceDN w:val="0"/>
        <w:adjustRightInd w:val="0"/>
        <w:spacing w:line="276" w:lineRule="auto"/>
        <w:ind w:left="1146"/>
        <w:jc w:val="both"/>
        <w:rPr>
          <w:rFonts w:eastAsia="Times New Roman"/>
          <w:szCs w:val="20"/>
        </w:rPr>
      </w:pPr>
      <w:r w:rsidRPr="00975FCA">
        <w:rPr>
          <w:rFonts w:eastAsia="Times New Roman"/>
          <w:szCs w:val="20"/>
        </w:rPr>
        <w:t>poddają się strony ustaleniu ceny przez rzeczoznawcę majątkowego wskazanego przez Zamawiającego z właściwej listy”</w:t>
      </w:r>
    </w:p>
    <w:p w14:paraId="77BF22AC"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(t. j. - Dz. U. z 2020 r. poz. 1666 ze zm.).</w:t>
      </w:r>
    </w:p>
    <w:p w14:paraId="7AA216F1" w14:textId="77777777" w:rsidR="00175ECF" w:rsidRPr="00975FCA" w:rsidRDefault="00175ECF" w:rsidP="00975FCA">
      <w:pPr>
        <w:widowControl w:val="0"/>
        <w:numPr>
          <w:ilvl w:val="0"/>
          <w:numId w:val="27"/>
        </w:numPr>
        <w:autoSpaceDE w:val="0"/>
        <w:autoSpaceDN w:val="0"/>
        <w:adjustRightInd w:val="0"/>
        <w:spacing w:line="276" w:lineRule="auto"/>
        <w:jc w:val="both"/>
        <w:rPr>
          <w:rFonts w:eastAsia="Times New Roman"/>
          <w:szCs w:val="20"/>
        </w:rPr>
      </w:pPr>
      <w:r w:rsidRPr="00975FCA">
        <w:rPr>
          <w:rFonts w:eastAsia="Times New Roman"/>
          <w:szCs w:val="20"/>
        </w:rPr>
        <w:t>Wykonawca zobowiązany jest umieszczać na fakturach rachunek bankowy zawarty na dzień zlecenia przelewu w wykazie podmiotów o którym mowa w art. 96b ust. 1 ustawy o podatku od towarów i usług (t. j. - Dz.U. 2023, poz. 1570 ze zm.). Zamawiający będzie realizował płatności wyłącznie na rachunki bankowe zawarte w rejestrze o którym mowa w zdaniu poprzednim.</w:t>
      </w:r>
    </w:p>
    <w:p w14:paraId="3757227F" w14:textId="77777777" w:rsidR="00175ECF" w:rsidRPr="00975FCA" w:rsidRDefault="00175ECF" w:rsidP="00975FCA">
      <w:pPr>
        <w:spacing w:line="276" w:lineRule="auto"/>
        <w:rPr>
          <w:rFonts w:eastAsia="Times New Roman"/>
          <w:b/>
          <w:szCs w:val="20"/>
        </w:rPr>
      </w:pPr>
    </w:p>
    <w:p w14:paraId="24D34139"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14.</w:t>
      </w:r>
    </w:p>
    <w:p w14:paraId="5779EE70"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xml:space="preserve">KARY </w:t>
      </w:r>
    </w:p>
    <w:p w14:paraId="7BBD2A82" w14:textId="77777777" w:rsidR="00175ECF" w:rsidRPr="00975FCA" w:rsidRDefault="00175ECF" w:rsidP="00975FCA">
      <w:pPr>
        <w:numPr>
          <w:ilvl w:val="0"/>
          <w:numId w:val="2"/>
        </w:numPr>
        <w:spacing w:line="276" w:lineRule="auto"/>
        <w:jc w:val="both"/>
        <w:rPr>
          <w:rFonts w:eastAsia="Times New Roman"/>
          <w:szCs w:val="20"/>
        </w:rPr>
      </w:pPr>
      <w:r w:rsidRPr="00975FCA">
        <w:rPr>
          <w:rFonts w:eastAsia="Times New Roman"/>
          <w:szCs w:val="20"/>
        </w:rPr>
        <w:lastRenderedPageBreak/>
        <w:t>Strony zastrzegają prawo naliczania kar umownych za nieterminowe i nienależyte wykonanie przedmiotu umowy.</w:t>
      </w:r>
    </w:p>
    <w:p w14:paraId="2314A5AE" w14:textId="77777777" w:rsidR="00175ECF" w:rsidRPr="00975FCA" w:rsidRDefault="00175ECF" w:rsidP="00975FCA">
      <w:pPr>
        <w:numPr>
          <w:ilvl w:val="0"/>
          <w:numId w:val="2"/>
        </w:numPr>
        <w:spacing w:line="276" w:lineRule="auto"/>
        <w:jc w:val="both"/>
        <w:rPr>
          <w:rFonts w:eastAsia="Times New Roman"/>
          <w:szCs w:val="20"/>
        </w:rPr>
      </w:pPr>
      <w:r w:rsidRPr="00975FCA">
        <w:rPr>
          <w:rFonts w:eastAsia="Times New Roman"/>
          <w:szCs w:val="20"/>
        </w:rPr>
        <w:t>Wykonawca zapłaci Zamawiającemu kary umowne za:</w:t>
      </w:r>
    </w:p>
    <w:p w14:paraId="6A24BFC7" w14:textId="12479742" w:rsidR="00175ECF" w:rsidRPr="00975FCA" w:rsidRDefault="00175ECF" w:rsidP="00975FCA">
      <w:pPr>
        <w:numPr>
          <w:ilvl w:val="0"/>
          <w:numId w:val="17"/>
        </w:numPr>
        <w:tabs>
          <w:tab w:val="num" w:pos="851"/>
        </w:tabs>
        <w:spacing w:line="276" w:lineRule="auto"/>
        <w:ind w:left="851" w:hanging="425"/>
        <w:jc w:val="both"/>
        <w:rPr>
          <w:rFonts w:eastAsia="Times New Roman"/>
          <w:szCs w:val="20"/>
        </w:rPr>
      </w:pPr>
      <w:bookmarkStart w:id="2" w:name="_Hlk91016672"/>
      <w:r w:rsidRPr="00975FCA">
        <w:rPr>
          <w:rFonts w:eastAsia="Times New Roman"/>
          <w:szCs w:val="20"/>
        </w:rPr>
        <w:t xml:space="preserve">zwłokę w wykonaniu przedmiotu zamówienia w wysokości </w:t>
      </w:r>
      <w:r w:rsidR="00202879" w:rsidRPr="00975FCA">
        <w:rPr>
          <w:rFonts w:eastAsia="Times New Roman"/>
          <w:b/>
          <w:bCs/>
          <w:szCs w:val="20"/>
        </w:rPr>
        <w:t>1</w:t>
      </w:r>
      <w:r w:rsidRPr="00975FCA">
        <w:rPr>
          <w:rFonts w:eastAsia="Times New Roman"/>
          <w:b/>
          <w:bCs/>
          <w:szCs w:val="20"/>
        </w:rPr>
        <w:t>.000,00 zł</w:t>
      </w:r>
      <w:r w:rsidRPr="00975FCA">
        <w:rPr>
          <w:rFonts w:eastAsia="Times New Roman"/>
          <w:szCs w:val="20"/>
        </w:rPr>
        <w:t xml:space="preserve"> (słownie: </w:t>
      </w:r>
      <w:r w:rsidR="00202879" w:rsidRPr="00975FCA">
        <w:rPr>
          <w:rFonts w:eastAsia="Times New Roman"/>
          <w:szCs w:val="20"/>
        </w:rPr>
        <w:t>jeden</w:t>
      </w:r>
      <w:r w:rsidRPr="00975FCA">
        <w:rPr>
          <w:rFonts w:eastAsia="Times New Roman"/>
          <w:szCs w:val="20"/>
        </w:rPr>
        <w:t xml:space="preserve"> tysiąc złotych 00/100)</w:t>
      </w:r>
      <w:r w:rsidRPr="00975FCA">
        <w:rPr>
          <w:rFonts w:eastAsia="Times New Roman"/>
          <w:bCs/>
          <w:szCs w:val="20"/>
        </w:rPr>
        <w:t>,</w:t>
      </w:r>
      <w:r w:rsidRPr="00975FCA">
        <w:rPr>
          <w:rFonts w:eastAsia="Times New Roman"/>
          <w:szCs w:val="20"/>
        </w:rPr>
        <w:t>za każdy rozpoczęty dzień zwłoki,licząc od wymagalnego terminu określonego w § 2 umowy,</w:t>
      </w:r>
      <w:bookmarkEnd w:id="2"/>
    </w:p>
    <w:p w14:paraId="1EDE1EA5" w14:textId="77777777" w:rsidR="00175ECF" w:rsidRPr="00975FCA" w:rsidRDefault="00175ECF" w:rsidP="00975FCA">
      <w:pPr>
        <w:numPr>
          <w:ilvl w:val="0"/>
          <w:numId w:val="17"/>
        </w:numPr>
        <w:tabs>
          <w:tab w:val="num" w:pos="851"/>
        </w:tabs>
        <w:spacing w:line="276" w:lineRule="auto"/>
        <w:ind w:left="851" w:hanging="425"/>
        <w:jc w:val="both"/>
        <w:rPr>
          <w:rFonts w:eastAsia="Times New Roman"/>
          <w:szCs w:val="20"/>
        </w:rPr>
      </w:pPr>
      <w:r w:rsidRPr="00975FCA">
        <w:rPr>
          <w:rFonts w:eastAsia="Times New Roman"/>
          <w:szCs w:val="20"/>
        </w:rPr>
        <w:t xml:space="preserve">zwłokę w usunięciu wad stwierdzonych przy odbiorze końcowym lub w okresie gwarancji </w:t>
      </w:r>
      <w:r w:rsidRPr="00975FCA">
        <w:rPr>
          <w:rFonts w:eastAsia="Times New Roman"/>
          <w:szCs w:val="20"/>
        </w:rPr>
        <w:br/>
        <w:t xml:space="preserve">i rękojmi za wady - w wysokości </w:t>
      </w:r>
      <w:r w:rsidR="00202879" w:rsidRPr="00975FCA">
        <w:rPr>
          <w:rFonts w:eastAsia="Times New Roman"/>
          <w:b/>
          <w:szCs w:val="20"/>
        </w:rPr>
        <w:t>1</w:t>
      </w:r>
      <w:r w:rsidRPr="00975FCA">
        <w:rPr>
          <w:rFonts w:eastAsia="Times New Roman"/>
          <w:b/>
          <w:szCs w:val="20"/>
        </w:rPr>
        <w:t>.000 zł</w:t>
      </w:r>
      <w:r w:rsidRPr="00975FCA">
        <w:rPr>
          <w:rFonts w:eastAsia="Times New Roman"/>
          <w:szCs w:val="20"/>
        </w:rPr>
        <w:t xml:space="preserve">(słownie zł: </w:t>
      </w:r>
      <w:r w:rsidR="00202879" w:rsidRPr="00975FCA">
        <w:rPr>
          <w:rFonts w:eastAsia="Times New Roman"/>
          <w:szCs w:val="20"/>
        </w:rPr>
        <w:t>jeden</w:t>
      </w:r>
      <w:r w:rsidRPr="00975FCA">
        <w:rPr>
          <w:rFonts w:eastAsia="Times New Roman"/>
          <w:szCs w:val="20"/>
        </w:rPr>
        <w:t xml:space="preserve"> tysiąc złotych 00/100), za każdy rozpoczęty dzień zwłoki, która naliczana będzie po bezskutecznym upływie terminu wyznaczonego na usunięcie wad i usterek z przyczyn zależnych od Wykonawcy,</w:t>
      </w:r>
    </w:p>
    <w:p w14:paraId="4A4A6241" w14:textId="77777777" w:rsidR="00175ECF" w:rsidRPr="00975FCA" w:rsidRDefault="00175ECF" w:rsidP="00975FCA">
      <w:pPr>
        <w:numPr>
          <w:ilvl w:val="0"/>
          <w:numId w:val="17"/>
        </w:numPr>
        <w:tabs>
          <w:tab w:val="num" w:pos="851"/>
        </w:tabs>
        <w:spacing w:line="276" w:lineRule="auto"/>
        <w:ind w:left="851" w:hanging="425"/>
        <w:jc w:val="both"/>
        <w:rPr>
          <w:rFonts w:eastAsia="Times New Roman"/>
          <w:szCs w:val="20"/>
        </w:rPr>
      </w:pPr>
      <w:r w:rsidRPr="00975FCA">
        <w:rPr>
          <w:rFonts w:eastAsia="Times New Roman"/>
          <w:szCs w:val="20"/>
        </w:rPr>
        <w:t xml:space="preserve">odstąpienie od umowy przez Wykonawcę z przyczyn leżących po stronie Wykonawcy </w:t>
      </w:r>
      <w:r w:rsidRPr="00975FCA">
        <w:rPr>
          <w:rFonts w:eastAsia="Times New Roman"/>
          <w:szCs w:val="20"/>
        </w:rPr>
        <w:br/>
        <w:t>w wysokości 15%  wynagrodzenia brutto określonego w § 9 umowy,</w:t>
      </w:r>
    </w:p>
    <w:p w14:paraId="22A827F0" w14:textId="77777777" w:rsidR="00175ECF" w:rsidRPr="00975FCA" w:rsidRDefault="00175ECF" w:rsidP="00975FCA">
      <w:pPr>
        <w:numPr>
          <w:ilvl w:val="0"/>
          <w:numId w:val="17"/>
        </w:numPr>
        <w:tabs>
          <w:tab w:val="num" w:pos="851"/>
        </w:tabs>
        <w:spacing w:line="276" w:lineRule="auto"/>
        <w:ind w:left="851" w:hanging="425"/>
        <w:jc w:val="both"/>
        <w:rPr>
          <w:rFonts w:eastAsia="Times New Roman"/>
          <w:szCs w:val="20"/>
        </w:rPr>
      </w:pPr>
      <w:r w:rsidRPr="00975FCA">
        <w:rPr>
          <w:rFonts w:eastAsia="Times New Roman"/>
          <w:szCs w:val="20"/>
        </w:rPr>
        <w:t>odstąpienie od umowy przez Zamawiającego z powodu naruszenia przez Wykonawcę warunków umowy, w wysokości  15% wynagrodzenia brutto określonego w § 9 umowy,</w:t>
      </w:r>
    </w:p>
    <w:p w14:paraId="1D7FBC48"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 xml:space="preserve">Kary dla Wykonawcy z tytułu niewywiązania się z obowiązków względem Podwykonawców </w:t>
      </w:r>
    </w:p>
    <w:p w14:paraId="5AD455EB" w14:textId="77777777" w:rsidR="008D042E" w:rsidRDefault="00175ECF" w:rsidP="008D042E">
      <w:pPr>
        <w:numPr>
          <w:ilvl w:val="0"/>
          <w:numId w:val="17"/>
        </w:numPr>
        <w:tabs>
          <w:tab w:val="num" w:pos="851"/>
        </w:tabs>
        <w:spacing w:line="276" w:lineRule="auto"/>
        <w:ind w:left="851" w:hanging="425"/>
        <w:jc w:val="both"/>
        <w:rPr>
          <w:rFonts w:eastAsia="Times New Roman"/>
          <w:szCs w:val="20"/>
        </w:rPr>
      </w:pPr>
      <w:r w:rsidRPr="00975FCA">
        <w:rPr>
          <w:rFonts w:eastAsia="Times New Roman"/>
          <w:szCs w:val="20"/>
        </w:rPr>
        <w:t>brak zapłaty lub nieterminowej zapłaty wynagrodzenia należnego Podwykonawcom                                          lub dalszym Podwykonawcom w wysokości 5.000 zł,</w:t>
      </w:r>
    </w:p>
    <w:p w14:paraId="2A383EB0" w14:textId="048AC5D6" w:rsidR="00175ECF" w:rsidRPr="008D042E" w:rsidRDefault="00175ECF" w:rsidP="008D042E">
      <w:pPr>
        <w:numPr>
          <w:ilvl w:val="0"/>
          <w:numId w:val="17"/>
        </w:numPr>
        <w:tabs>
          <w:tab w:val="num" w:pos="851"/>
        </w:tabs>
        <w:spacing w:line="276" w:lineRule="auto"/>
        <w:ind w:left="851" w:hanging="425"/>
        <w:jc w:val="both"/>
        <w:rPr>
          <w:rFonts w:eastAsia="Times New Roman"/>
          <w:szCs w:val="20"/>
        </w:rPr>
      </w:pPr>
      <w:r w:rsidRPr="008D042E">
        <w:rPr>
          <w:rFonts w:eastAsia="Times New Roman"/>
          <w:szCs w:val="20"/>
        </w:rPr>
        <w:t xml:space="preserve">nieprzedłożenie do zaakceptowania projektu umowy lub projektu zmiany umowy </w:t>
      </w:r>
      <w:r w:rsidRPr="008D042E">
        <w:rPr>
          <w:rFonts w:eastAsia="Times New Roman"/>
          <w:szCs w:val="20"/>
        </w:rPr>
        <w:br/>
        <w:t>o podwykonawstwo, której przedmiotem są roboty budowlane w wysokości 5.000 zł,</w:t>
      </w:r>
    </w:p>
    <w:p w14:paraId="4AC9BE0E" w14:textId="77777777" w:rsidR="00175ECF" w:rsidRPr="00975FCA" w:rsidRDefault="00175ECF" w:rsidP="00975FCA">
      <w:pPr>
        <w:numPr>
          <w:ilvl w:val="0"/>
          <w:numId w:val="17"/>
        </w:numPr>
        <w:tabs>
          <w:tab w:val="num" w:pos="851"/>
        </w:tabs>
        <w:spacing w:line="276" w:lineRule="auto"/>
        <w:ind w:left="851" w:hanging="425"/>
        <w:jc w:val="both"/>
        <w:rPr>
          <w:rFonts w:eastAsia="Times New Roman"/>
          <w:szCs w:val="20"/>
        </w:rPr>
      </w:pPr>
      <w:r w:rsidRPr="00975FCA">
        <w:rPr>
          <w:rFonts w:eastAsia="Times New Roman"/>
          <w:szCs w:val="20"/>
        </w:rPr>
        <w:t xml:space="preserve">nieprzedłożenie poświadczonej za zgodność z oryginałem kopii umowy o podwykonawstwo lub jej zmiany w wysokości 5.000 zł, </w:t>
      </w:r>
    </w:p>
    <w:p w14:paraId="388CE9F1" w14:textId="77777777" w:rsidR="00175ECF" w:rsidRPr="00975FCA" w:rsidRDefault="00175ECF" w:rsidP="00975FCA">
      <w:pPr>
        <w:numPr>
          <w:ilvl w:val="0"/>
          <w:numId w:val="17"/>
        </w:numPr>
        <w:tabs>
          <w:tab w:val="num" w:pos="851"/>
        </w:tabs>
        <w:spacing w:line="276" w:lineRule="auto"/>
        <w:ind w:left="851" w:hanging="425"/>
        <w:jc w:val="both"/>
        <w:rPr>
          <w:rFonts w:eastAsia="Times New Roman"/>
          <w:szCs w:val="20"/>
        </w:rPr>
      </w:pPr>
      <w:r w:rsidRPr="00975FCA">
        <w:rPr>
          <w:rFonts w:eastAsia="Times New Roman"/>
          <w:szCs w:val="20"/>
        </w:rPr>
        <w:t>niedoprowadzenie do zmiany umowy, jeżeli termin zapłaty wynagrodzenia określono na okres dłuższy niż 30 dni w wysokości 5.000 zł,</w:t>
      </w:r>
    </w:p>
    <w:p w14:paraId="10F787A3" w14:textId="77777777" w:rsidR="00175ECF" w:rsidRPr="008D042E" w:rsidRDefault="00175ECF" w:rsidP="00975FCA">
      <w:pPr>
        <w:numPr>
          <w:ilvl w:val="0"/>
          <w:numId w:val="17"/>
        </w:numPr>
        <w:tabs>
          <w:tab w:val="num" w:pos="851"/>
        </w:tabs>
        <w:spacing w:line="276" w:lineRule="auto"/>
        <w:ind w:left="851" w:hanging="425"/>
        <w:jc w:val="both"/>
        <w:rPr>
          <w:rFonts w:eastAsia="Times New Roman"/>
          <w:szCs w:val="20"/>
        </w:rPr>
      </w:pPr>
      <w:r w:rsidRPr="009D0F1E">
        <w:rPr>
          <w:rFonts w:eastAsia="Times New Roman"/>
          <w:szCs w:val="20"/>
        </w:rPr>
        <w:t xml:space="preserve">brak zapłaty lub nieterminowej zapłaty wynagrodzenia należnego podwykonawcom z tytułu zmiany </w:t>
      </w:r>
      <w:r w:rsidRPr="008D042E">
        <w:rPr>
          <w:rFonts w:eastAsia="Times New Roman"/>
          <w:szCs w:val="20"/>
        </w:rPr>
        <w:t>wysokości wynagrodzenia, o której mowa w art. 439 ust. 5 w wysokości 5.000 zł,</w:t>
      </w:r>
    </w:p>
    <w:p w14:paraId="031B3DD4" w14:textId="77777777" w:rsidR="00175ECF" w:rsidRPr="008D042E" w:rsidRDefault="00175ECF" w:rsidP="00975FCA">
      <w:pPr>
        <w:numPr>
          <w:ilvl w:val="0"/>
          <w:numId w:val="2"/>
        </w:numPr>
        <w:spacing w:line="276" w:lineRule="auto"/>
        <w:jc w:val="both"/>
        <w:rPr>
          <w:rFonts w:eastAsia="Times New Roman"/>
          <w:szCs w:val="20"/>
        </w:rPr>
      </w:pPr>
      <w:r w:rsidRPr="008D042E">
        <w:rPr>
          <w:rFonts w:eastAsia="Times New Roman"/>
          <w:szCs w:val="20"/>
        </w:rPr>
        <w:t>Zamawiający przewiduje łączenie kar, o których mowa w § 14 ust. 2.</w:t>
      </w:r>
    </w:p>
    <w:p w14:paraId="471F97AD" w14:textId="77777777" w:rsidR="00175ECF" w:rsidRPr="008D042E" w:rsidRDefault="00175ECF" w:rsidP="00975FCA">
      <w:pPr>
        <w:numPr>
          <w:ilvl w:val="0"/>
          <w:numId w:val="2"/>
        </w:numPr>
        <w:spacing w:line="276" w:lineRule="auto"/>
        <w:jc w:val="both"/>
        <w:rPr>
          <w:rFonts w:eastAsia="Times New Roman"/>
          <w:szCs w:val="20"/>
        </w:rPr>
      </w:pPr>
      <w:r w:rsidRPr="008D042E">
        <w:rPr>
          <w:rFonts w:eastAsia="Times New Roman"/>
          <w:szCs w:val="20"/>
        </w:rPr>
        <w:t xml:space="preserve">Zamawiający zapłaci Wykonawcy karę umowną za odstąpienie od umowy przez Wykonawcę </w:t>
      </w:r>
      <w:r w:rsidRPr="008D042E">
        <w:rPr>
          <w:rFonts w:eastAsia="Times New Roman"/>
          <w:szCs w:val="20"/>
        </w:rPr>
        <w:br/>
        <w:t xml:space="preserve">z przyczyn za które ponosi odpowiedzialność Zamawiający w wysokości </w:t>
      </w:r>
      <w:r w:rsidRPr="008D042E">
        <w:rPr>
          <w:rFonts w:eastAsia="Times New Roman"/>
          <w:b/>
          <w:bCs/>
          <w:szCs w:val="20"/>
        </w:rPr>
        <w:t>15%</w:t>
      </w:r>
      <w:r w:rsidRPr="008D042E">
        <w:rPr>
          <w:rFonts w:eastAsia="Times New Roman"/>
          <w:szCs w:val="20"/>
        </w:rPr>
        <w:t xml:space="preserve">wynagrodzenia brutto określonego w § 9 umowy, za wyjątkiem wystąpienia sytuacji przedstawionej w art. 456 ust. 1 pkt 1 ustawy Prawo zamówień publicznych. </w:t>
      </w:r>
    </w:p>
    <w:p w14:paraId="220AA164" w14:textId="77777777" w:rsidR="00175ECF" w:rsidRPr="00975FCA" w:rsidRDefault="00175ECF" w:rsidP="00975FCA">
      <w:pPr>
        <w:numPr>
          <w:ilvl w:val="0"/>
          <w:numId w:val="2"/>
        </w:numPr>
        <w:spacing w:line="276" w:lineRule="auto"/>
        <w:jc w:val="both"/>
        <w:rPr>
          <w:rFonts w:eastAsia="Times New Roman"/>
          <w:szCs w:val="20"/>
        </w:rPr>
      </w:pPr>
      <w:r w:rsidRPr="00975FCA">
        <w:rPr>
          <w:rFonts w:eastAsia="Times New Roman"/>
          <w:szCs w:val="20"/>
        </w:rPr>
        <w:t>Stronom przysługuje prawo do dochodzenia odszkodowania uzupełniającego, przenoszącego wysokość kar u mownych do wysokości rzeczywiście poniesionej szkody.</w:t>
      </w:r>
    </w:p>
    <w:p w14:paraId="0CDE4622" w14:textId="77777777" w:rsidR="00175ECF" w:rsidRPr="00975FCA" w:rsidRDefault="00175ECF" w:rsidP="00975FCA">
      <w:pPr>
        <w:numPr>
          <w:ilvl w:val="0"/>
          <w:numId w:val="2"/>
        </w:numPr>
        <w:spacing w:line="276" w:lineRule="auto"/>
        <w:jc w:val="both"/>
        <w:rPr>
          <w:rFonts w:eastAsia="Times New Roman"/>
          <w:szCs w:val="20"/>
        </w:rPr>
      </w:pPr>
      <w:r w:rsidRPr="00975FCA">
        <w:rPr>
          <w:rFonts w:eastAsia="Times New Roman"/>
          <w:szCs w:val="20"/>
        </w:rPr>
        <w:t>Wykonawca zapłaci karę umowną na konto Zamawiającego w terminie 7 dni od daty doręczenia pisemnego wezwania z określoną wysokością kary przez Zamawiającego.</w:t>
      </w:r>
    </w:p>
    <w:p w14:paraId="463540CC" w14:textId="77777777" w:rsidR="00175ECF" w:rsidRPr="00975FCA" w:rsidRDefault="00175ECF" w:rsidP="00975FCA">
      <w:pPr>
        <w:numPr>
          <w:ilvl w:val="0"/>
          <w:numId w:val="2"/>
        </w:numPr>
        <w:spacing w:line="276" w:lineRule="auto"/>
        <w:jc w:val="both"/>
        <w:rPr>
          <w:rFonts w:eastAsia="Times New Roman"/>
          <w:szCs w:val="20"/>
        </w:rPr>
      </w:pPr>
      <w:r w:rsidRPr="00975FCA">
        <w:rPr>
          <w:rFonts w:eastAsia="Times New Roman"/>
          <w:szCs w:val="20"/>
        </w:rPr>
        <w:t>Zamawiający zastrzega sobie prawo potrącenia kar umownych z wymagalnego wynagrodzenia należnego Wykonawcy z tytułu przedmiotu umowy, w przypadku niedotrzymania terminu, o którym mowa w ust. 6 umowy.</w:t>
      </w:r>
    </w:p>
    <w:p w14:paraId="04039FAA" w14:textId="77777777" w:rsidR="00175ECF" w:rsidRPr="00975FCA" w:rsidRDefault="00175ECF" w:rsidP="00975FCA">
      <w:pPr>
        <w:numPr>
          <w:ilvl w:val="0"/>
          <w:numId w:val="2"/>
        </w:numPr>
        <w:spacing w:line="276" w:lineRule="auto"/>
        <w:jc w:val="both"/>
        <w:rPr>
          <w:rFonts w:eastAsia="Times New Roman"/>
          <w:szCs w:val="20"/>
        </w:rPr>
      </w:pPr>
      <w:r w:rsidRPr="00975FCA">
        <w:rPr>
          <w:rFonts w:eastAsia="Times New Roman"/>
          <w:szCs w:val="20"/>
        </w:rPr>
        <w:t>Maksymalna łączna wysokość kar umownych, których mogą dochodzić strony na okres nie dłuższy niż okres udzielonej przez Wykonawcę gwarancji, a także rękojmi za wady, nie może być wyższa niż 20% kwoty umówionego wynagrodzenia brutto.</w:t>
      </w:r>
    </w:p>
    <w:p w14:paraId="1A10F029" w14:textId="77777777" w:rsidR="00202879" w:rsidRPr="00975FCA" w:rsidRDefault="00202879" w:rsidP="00975FCA">
      <w:pPr>
        <w:spacing w:line="276" w:lineRule="auto"/>
        <w:jc w:val="center"/>
        <w:rPr>
          <w:rFonts w:eastAsia="Times New Roman"/>
          <w:b/>
          <w:szCs w:val="20"/>
        </w:rPr>
      </w:pPr>
    </w:p>
    <w:p w14:paraId="16DA1F9A"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15.</w:t>
      </w:r>
    </w:p>
    <w:p w14:paraId="48FB0E18"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GWARANCJA I RĘKOJMIA</w:t>
      </w:r>
    </w:p>
    <w:p w14:paraId="62587C91"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 xml:space="preserve">Wykonawca ponosi wobec Zamawiającego odpowiedzialność z tytułu rękojmi za wady przedmiotu Umowy na zasadach określonych w Kodeksie cywilnym, z uwzględnieniem postanowień niniejszego paragrafu. </w:t>
      </w:r>
    </w:p>
    <w:p w14:paraId="77AFBC4F" w14:textId="77777777" w:rsidR="00175ECF" w:rsidRPr="00975FCA" w:rsidRDefault="00175ECF" w:rsidP="00975FCA">
      <w:pPr>
        <w:numPr>
          <w:ilvl w:val="0"/>
          <w:numId w:val="3"/>
        </w:numPr>
        <w:spacing w:line="276" w:lineRule="auto"/>
        <w:jc w:val="both"/>
        <w:rPr>
          <w:rFonts w:eastAsia="Times New Roman"/>
          <w:b/>
          <w:szCs w:val="20"/>
        </w:rPr>
      </w:pPr>
      <w:r w:rsidRPr="00975FCA">
        <w:rPr>
          <w:rFonts w:eastAsia="Times New Roman"/>
          <w:b/>
          <w:szCs w:val="20"/>
        </w:rPr>
        <w:t xml:space="preserve">Rękojmia za wady za każdy z elementów robót budowlanych wynosi 5 lat, licząc od daty odbioru końcowego przedmiotu zamówienia. </w:t>
      </w:r>
    </w:p>
    <w:p w14:paraId="2BD829A6"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 xml:space="preserve">Niezależnie od odpowiedzialności z tytułu rękojmi Wykonawca udziela Zamawiającemu gwarancji dobrej jakości wykonanych robót. </w:t>
      </w:r>
      <w:r w:rsidRPr="00975FCA">
        <w:rPr>
          <w:rFonts w:eastAsia="Times New Roman"/>
          <w:b/>
          <w:szCs w:val="20"/>
        </w:rPr>
        <w:t xml:space="preserve">Okres gwarancji wynosi </w:t>
      </w:r>
      <w:r w:rsidR="00202879" w:rsidRPr="00975FCA">
        <w:rPr>
          <w:rFonts w:eastAsia="Times New Roman"/>
          <w:b/>
          <w:szCs w:val="20"/>
        </w:rPr>
        <w:t xml:space="preserve">60 </w:t>
      </w:r>
      <w:r w:rsidRPr="00975FCA">
        <w:rPr>
          <w:rFonts w:eastAsia="Times New Roman"/>
          <w:b/>
          <w:szCs w:val="20"/>
        </w:rPr>
        <w:t>miesięcy</w:t>
      </w:r>
      <w:r w:rsidR="00202879" w:rsidRPr="00975FCA">
        <w:rPr>
          <w:rFonts w:eastAsia="Times New Roman"/>
          <w:szCs w:val="20"/>
        </w:rPr>
        <w:t xml:space="preserve">, </w:t>
      </w:r>
      <w:r w:rsidRPr="00975FCA">
        <w:rPr>
          <w:rFonts w:eastAsia="Times New Roman"/>
          <w:szCs w:val="20"/>
        </w:rPr>
        <w:t xml:space="preserve">licząc od daty odbioru końcowego przedmiotu zamówienia, obejmującej roboty zrealizowane, konserwację i naprawy urządzeń, przy czym okres gwarancji na urządzenia będzie odpowiadał, co najmniej okresowi </w:t>
      </w:r>
      <w:r w:rsidRPr="00975FCA">
        <w:rPr>
          <w:rFonts w:eastAsia="Times New Roman"/>
          <w:szCs w:val="20"/>
        </w:rPr>
        <w:lastRenderedPageBreak/>
        <w:t>udzielonemu przez ich producentów lub dostawców i liczony będzie również od daty odbioru całości zamówienia.</w:t>
      </w:r>
    </w:p>
    <w:p w14:paraId="1EC27E07"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W przypadku, gdy Wykonawca odmawia naprawy wad lub, gdy naprawa nie następuje w terminie wynikającym z umowy, Zamawiający poza uprawnieniami przysługującymi na podstawie Kodeksu cywilnego, może powierzyć usunięcie wad podmiotowi trzeciemu na koszt i ryzyko Wykonawcy (wykonanie zastępcze).</w:t>
      </w:r>
    </w:p>
    <w:p w14:paraId="26699947"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Udzielona rękojmia nie narusza prawa Zamawiającego do dochodzenia roszczeń o naprawienie szkody w pełnej wysokości na zasadach określonych w Kodeksie cywilnym.</w:t>
      </w:r>
    </w:p>
    <w:p w14:paraId="3C29FE41"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W okresie trwania rękojmi Zamawiający zastrzega sobie prawo zwoływania przeglądów wykonanych robót (oględzin).</w:t>
      </w:r>
    </w:p>
    <w:p w14:paraId="320BC5B4"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O wykryciu wady Zamawiający jest obowiązany zawiadomić Wykonawcę pisemnie w terminie 14 dni od daty powzięcia wiadomości o wadzie.</w:t>
      </w:r>
    </w:p>
    <w:p w14:paraId="08AC45D0"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Wykonawca jest obowiązany usunąć wadę w terminie 7 dni od daty powiadomienia lub w przypadku wad istotnych, w terminie uzgodnionym między stronami określonym w protokole, o którym mowa w ust. 9. niniejszego paragrafu. Za wady istotne uznaje się wady, które w ocenie stron, ze względów technologicznych lub technicznych nie są do usunięcia w terminie 7 dni.</w:t>
      </w:r>
    </w:p>
    <w:p w14:paraId="53FEF19C"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 xml:space="preserve">W przypadku wad istotnych Zamawiający w zawiadomieniu o wykryciu wad wyznaczy termin </w:t>
      </w:r>
      <w:r w:rsidRPr="00975FCA">
        <w:rPr>
          <w:rFonts w:eastAsia="Times New Roman"/>
          <w:szCs w:val="20"/>
        </w:rPr>
        <w:br/>
        <w:t>i miejsce przeglądu (oględzin). Z przeglądu (oględzin) zostanie sporządzony protokół potwierdzający istnienie wady, sposób jej usunięcia i wyznaczony przez Zamawiającego termin jej usunięcia.</w:t>
      </w:r>
    </w:p>
    <w:p w14:paraId="7687DE96"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Usunięcie wad powinno być stwierdzone protokolarnie.</w:t>
      </w:r>
    </w:p>
    <w:p w14:paraId="5573166E"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W okresie rękojmi Wykonawca jest zobowiązany do nieodpłatnego usuwania wad ujawnionych po odbiorze końcowym robót.</w:t>
      </w:r>
    </w:p>
    <w:p w14:paraId="3B305034" w14:textId="77777777" w:rsidR="00175ECF" w:rsidRPr="00975FCA" w:rsidRDefault="00175ECF" w:rsidP="00975FCA">
      <w:pPr>
        <w:numPr>
          <w:ilvl w:val="0"/>
          <w:numId w:val="3"/>
        </w:numPr>
        <w:spacing w:line="276" w:lineRule="auto"/>
        <w:jc w:val="both"/>
        <w:rPr>
          <w:rFonts w:eastAsia="Times New Roman"/>
          <w:szCs w:val="20"/>
        </w:rPr>
      </w:pPr>
      <w:r w:rsidRPr="00975FCA">
        <w:rPr>
          <w:rFonts w:eastAsia="Times New Roman"/>
          <w:szCs w:val="20"/>
        </w:rPr>
        <w:t xml:space="preserve">W przypadku, gdy koszty usunięcia wad stwierdzonych w czasie przeglądów przekroczą kwotę zabezpieczenia z tytułu rękojmi, Wykonawca robót zobowiązany jest do pokrycia różnicy pomiędzy kosztami robót, a wielkością zabezpieczenia z tytułu rękojmi. </w:t>
      </w:r>
    </w:p>
    <w:p w14:paraId="4781B75A" w14:textId="77777777" w:rsidR="00175ECF" w:rsidRPr="00975FCA" w:rsidRDefault="00175ECF" w:rsidP="00975FCA">
      <w:pPr>
        <w:spacing w:line="276" w:lineRule="auto"/>
        <w:ind w:left="360"/>
        <w:jc w:val="both"/>
        <w:rPr>
          <w:rFonts w:eastAsia="Times New Roman"/>
          <w:szCs w:val="20"/>
        </w:rPr>
      </w:pPr>
    </w:p>
    <w:p w14:paraId="5663D714"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 16.</w:t>
      </w:r>
    </w:p>
    <w:p w14:paraId="4F3EFCDF" w14:textId="77777777" w:rsidR="00175ECF" w:rsidRPr="00975FCA" w:rsidRDefault="00175ECF" w:rsidP="00975FCA">
      <w:pPr>
        <w:spacing w:line="276" w:lineRule="auto"/>
        <w:jc w:val="center"/>
        <w:rPr>
          <w:rFonts w:eastAsia="Times New Roman"/>
          <w:b/>
          <w:szCs w:val="20"/>
          <w:lang w:val="en-US"/>
        </w:rPr>
      </w:pPr>
      <w:r w:rsidRPr="00975FCA">
        <w:rPr>
          <w:rFonts w:eastAsia="Times New Roman"/>
          <w:b/>
          <w:szCs w:val="20"/>
          <w:lang w:val="en-US"/>
        </w:rPr>
        <w:t>ODSTĄPIENIE OD UMOWY</w:t>
      </w:r>
    </w:p>
    <w:p w14:paraId="3E77D25A" w14:textId="24B044DC" w:rsidR="00175ECF" w:rsidRPr="00975FCA" w:rsidRDefault="00175ECF" w:rsidP="00975FCA">
      <w:pPr>
        <w:pStyle w:val="Style7"/>
        <w:widowControl/>
        <w:numPr>
          <w:ilvl w:val="0"/>
          <w:numId w:val="41"/>
        </w:numPr>
        <w:spacing w:line="276" w:lineRule="auto"/>
        <w:ind w:left="426" w:hanging="426"/>
        <w:rPr>
          <w:rStyle w:val="FontStyle14"/>
          <w:rFonts w:ascii="Arial" w:hAnsi="Arial" w:cs="Arial"/>
        </w:rPr>
      </w:pPr>
      <w:r w:rsidRPr="00975FCA">
        <w:rPr>
          <w:rStyle w:val="FontStyle14"/>
          <w:rFonts w:ascii="Arial" w:hAnsi="Arial" w:cs="Arial"/>
        </w:rPr>
        <w:t>Zamawiający może odstąpić od umowy</w:t>
      </w:r>
      <w:r w:rsidR="008D042E">
        <w:rPr>
          <w:rStyle w:val="FontStyle14"/>
          <w:rFonts w:ascii="Arial" w:hAnsi="Arial" w:cs="Arial"/>
        </w:rPr>
        <w:t xml:space="preserve"> </w:t>
      </w:r>
      <w:r w:rsidRPr="00975FCA">
        <w:rPr>
          <w:rStyle w:val="FontStyle14"/>
          <w:rFonts w:ascii="Arial" w:hAnsi="Arial" w:cs="Arial"/>
        </w:rPr>
        <w:t>w terminie 30 dni od dnia powzięcia wiadomości o</w:t>
      </w:r>
      <w:r w:rsidR="008D042E">
        <w:rPr>
          <w:rStyle w:val="FontStyle14"/>
          <w:rFonts w:ascii="Arial" w:hAnsi="Arial" w:cs="Arial"/>
        </w:rPr>
        <w:t xml:space="preserve"> </w:t>
      </w:r>
      <w:r w:rsidRPr="00975FCA">
        <w:rPr>
          <w:rStyle w:val="FontStyle14"/>
          <w:rFonts w:ascii="Arial" w:hAnsi="Arial" w:cs="Arial"/>
        </w:rPr>
        <w:t>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C86D9C" w:rsidRPr="00975FCA">
        <w:rPr>
          <w:rStyle w:val="FontStyle14"/>
          <w:rFonts w:ascii="Arial" w:hAnsi="Arial" w:cs="Arial"/>
        </w:rPr>
        <w:t>.</w:t>
      </w:r>
    </w:p>
    <w:p w14:paraId="15CD8A49" w14:textId="77777777" w:rsidR="00C86D9C" w:rsidRPr="00975FCA" w:rsidRDefault="00175ECF" w:rsidP="00975FCA">
      <w:pPr>
        <w:pStyle w:val="Style7"/>
        <w:widowControl/>
        <w:numPr>
          <w:ilvl w:val="0"/>
          <w:numId w:val="41"/>
        </w:numPr>
        <w:spacing w:line="276" w:lineRule="auto"/>
        <w:ind w:left="426" w:hanging="426"/>
        <w:rPr>
          <w:rStyle w:val="FontStyle14"/>
          <w:rFonts w:ascii="Arial" w:hAnsi="Arial" w:cs="Arial"/>
        </w:rPr>
      </w:pPr>
      <w:r w:rsidRPr="00975FCA">
        <w:rPr>
          <w:rStyle w:val="FontStyle14"/>
          <w:rFonts w:ascii="Arial" w:hAnsi="Arial" w:cs="Arial"/>
        </w:rPr>
        <w:t>W przypadkach, o których mowa w ust. 1, wykonawca może żądać wyłącznie wynagrodzenia należnego z tytułu wykonania części umowy.</w:t>
      </w:r>
    </w:p>
    <w:p w14:paraId="093EBFDB" w14:textId="77777777" w:rsidR="00175ECF" w:rsidRPr="00975FCA" w:rsidRDefault="00175ECF" w:rsidP="00975FCA">
      <w:pPr>
        <w:pStyle w:val="Style7"/>
        <w:widowControl/>
        <w:numPr>
          <w:ilvl w:val="0"/>
          <w:numId w:val="41"/>
        </w:numPr>
        <w:spacing w:line="276" w:lineRule="auto"/>
        <w:ind w:left="426" w:hanging="426"/>
        <w:rPr>
          <w:rStyle w:val="FontStyle14"/>
          <w:rFonts w:ascii="Arial" w:hAnsi="Arial" w:cs="Arial"/>
        </w:rPr>
      </w:pPr>
      <w:r w:rsidRPr="00975FCA">
        <w:rPr>
          <w:rStyle w:val="FontStyle14"/>
          <w:rFonts w:ascii="Arial" w:hAnsi="Arial" w:cs="Arial"/>
        </w:rPr>
        <w:t>Zamawiający może odstąpić od umowy ze skutkiem natychmiastowym, jeżeli:</w:t>
      </w:r>
    </w:p>
    <w:p w14:paraId="4752E3EA" w14:textId="77777777" w:rsidR="00175ECF" w:rsidRPr="00975FCA" w:rsidRDefault="00175ECF" w:rsidP="00975FCA">
      <w:pPr>
        <w:pStyle w:val="Style7"/>
        <w:widowControl/>
        <w:numPr>
          <w:ilvl w:val="0"/>
          <w:numId w:val="43"/>
        </w:numPr>
        <w:tabs>
          <w:tab w:val="left" w:pos="696"/>
        </w:tabs>
        <w:spacing w:line="276" w:lineRule="auto"/>
        <w:ind w:left="696" w:hanging="336"/>
        <w:rPr>
          <w:rStyle w:val="FontStyle14"/>
          <w:rFonts w:ascii="Arial" w:hAnsi="Arial" w:cs="Arial"/>
        </w:rPr>
      </w:pPr>
      <w:r w:rsidRPr="00975FCA">
        <w:rPr>
          <w:rStyle w:val="FontStyle14"/>
          <w:rFonts w:ascii="Arial" w:hAnsi="Arial" w:cs="Arial"/>
        </w:rPr>
        <w:t>Wykonawca z przyczyn niezależnych od Zamawiającego nie wykonuje Umowy lub wykonuje ją nienależycie i pomimo pisemnego wezwania Wykonawcy do podjęcia wykonywania lub należytego wykonywania Umowy w wyznaczonym, uzasadnionym technicznie terminie, nie zadośćuczyni żądaniu Zamawiającego,</w:t>
      </w:r>
    </w:p>
    <w:p w14:paraId="51FE5A0E" w14:textId="77777777" w:rsidR="00175ECF" w:rsidRPr="00975FCA" w:rsidRDefault="00175ECF" w:rsidP="00975FCA">
      <w:pPr>
        <w:pStyle w:val="Style7"/>
        <w:widowControl/>
        <w:numPr>
          <w:ilvl w:val="0"/>
          <w:numId w:val="43"/>
        </w:numPr>
        <w:tabs>
          <w:tab w:val="left" w:pos="696"/>
        </w:tabs>
        <w:spacing w:line="276" w:lineRule="auto"/>
        <w:ind w:left="360" w:firstLine="0"/>
        <w:jc w:val="left"/>
        <w:rPr>
          <w:rStyle w:val="FontStyle14"/>
          <w:rFonts w:ascii="Arial" w:hAnsi="Arial" w:cs="Arial"/>
        </w:rPr>
      </w:pPr>
      <w:r w:rsidRPr="00975FCA">
        <w:rPr>
          <w:rStyle w:val="FontStyle14"/>
          <w:rFonts w:ascii="Arial" w:hAnsi="Arial" w:cs="Arial"/>
        </w:rPr>
        <w:t>Wykonawca nie wykonuje przedmiotu umowy zgodnie z Umową i projektem budowlanym,</w:t>
      </w:r>
    </w:p>
    <w:p w14:paraId="25D1A0F5" w14:textId="77777777" w:rsidR="00175ECF" w:rsidRPr="00975FCA" w:rsidRDefault="00175ECF" w:rsidP="00975FCA">
      <w:pPr>
        <w:pStyle w:val="Style7"/>
        <w:widowControl/>
        <w:numPr>
          <w:ilvl w:val="0"/>
          <w:numId w:val="43"/>
        </w:numPr>
        <w:tabs>
          <w:tab w:val="left" w:pos="701"/>
        </w:tabs>
        <w:spacing w:line="276" w:lineRule="auto"/>
        <w:ind w:left="360" w:firstLine="0"/>
        <w:jc w:val="left"/>
        <w:rPr>
          <w:rStyle w:val="FontStyle14"/>
          <w:rFonts w:ascii="Arial" w:hAnsi="Arial" w:cs="Arial"/>
        </w:rPr>
      </w:pPr>
      <w:r w:rsidRPr="00975FCA">
        <w:rPr>
          <w:rStyle w:val="FontStyle14"/>
          <w:rFonts w:ascii="Arial" w:hAnsi="Arial" w:cs="Arial"/>
        </w:rPr>
        <w:t>zostanie wydany prawomocny nakaz zajęcia całego majątku Wykonawcy,</w:t>
      </w:r>
    </w:p>
    <w:p w14:paraId="7618909F" w14:textId="77777777" w:rsidR="00175ECF" w:rsidRPr="00975FCA" w:rsidRDefault="00175ECF" w:rsidP="00975FCA">
      <w:pPr>
        <w:pStyle w:val="Style7"/>
        <w:widowControl/>
        <w:numPr>
          <w:ilvl w:val="0"/>
          <w:numId w:val="43"/>
        </w:numPr>
        <w:tabs>
          <w:tab w:val="left" w:pos="701"/>
        </w:tabs>
        <w:spacing w:line="276" w:lineRule="auto"/>
        <w:ind w:left="701" w:hanging="341"/>
        <w:rPr>
          <w:rStyle w:val="FontStyle14"/>
          <w:rFonts w:ascii="Arial" w:hAnsi="Arial" w:cs="Arial"/>
        </w:rPr>
      </w:pPr>
      <w:r w:rsidRPr="00975FCA">
        <w:rPr>
          <w:rStyle w:val="FontStyle14"/>
          <w:rFonts w:ascii="Arial" w:hAnsi="Arial" w:cs="Arial"/>
        </w:rPr>
        <w:t>Wykonawca bez uzasadnionej przyczyny przerwał wykonywanie robót na okres dłuższy niż 21 dni i pomimo dodatkowego pisemnego wezwania Zamawiającego nie podjął ich w okresie 14 dni od dnia doręczenia Wykonawcy dodatkowego wezwania,</w:t>
      </w:r>
    </w:p>
    <w:p w14:paraId="277117C1" w14:textId="77777777" w:rsidR="00175ECF" w:rsidRPr="00975FCA" w:rsidRDefault="00175ECF" w:rsidP="00975FCA">
      <w:pPr>
        <w:pStyle w:val="Style7"/>
        <w:widowControl/>
        <w:numPr>
          <w:ilvl w:val="0"/>
          <w:numId w:val="43"/>
        </w:numPr>
        <w:tabs>
          <w:tab w:val="left" w:pos="701"/>
        </w:tabs>
        <w:spacing w:line="276" w:lineRule="auto"/>
        <w:ind w:left="360" w:firstLine="0"/>
        <w:jc w:val="left"/>
        <w:rPr>
          <w:rStyle w:val="FontStyle14"/>
          <w:rFonts w:ascii="Arial" w:hAnsi="Arial" w:cs="Arial"/>
        </w:rPr>
      </w:pPr>
      <w:r w:rsidRPr="00975FCA">
        <w:rPr>
          <w:rStyle w:val="FontStyle14"/>
          <w:rFonts w:ascii="Arial" w:hAnsi="Arial" w:cs="Arial"/>
        </w:rPr>
        <w:t>Wykonawca z przyczyn zawinionych nie przystąpił do odbioru terenu budowy,</w:t>
      </w:r>
    </w:p>
    <w:p w14:paraId="38A9017C" w14:textId="77777777" w:rsidR="00175ECF" w:rsidRPr="00975FCA" w:rsidRDefault="00175ECF" w:rsidP="00975FCA">
      <w:pPr>
        <w:pStyle w:val="Style7"/>
        <w:widowControl/>
        <w:numPr>
          <w:ilvl w:val="0"/>
          <w:numId w:val="43"/>
        </w:numPr>
        <w:tabs>
          <w:tab w:val="left" w:pos="701"/>
        </w:tabs>
        <w:spacing w:line="276" w:lineRule="auto"/>
        <w:ind w:left="701" w:hanging="341"/>
        <w:rPr>
          <w:rStyle w:val="FontStyle14"/>
          <w:rFonts w:ascii="Arial" w:hAnsi="Arial" w:cs="Arial"/>
        </w:rPr>
      </w:pPr>
      <w:r w:rsidRPr="00975FCA">
        <w:rPr>
          <w:rStyle w:val="FontStyle14"/>
          <w:rFonts w:ascii="Arial" w:hAnsi="Arial" w:cs="Arial"/>
        </w:rPr>
        <w:t>Wykonawca nie rozpoczął robót bez uzasadnionych przyczyn oraz nie kontynuuje ich pomimo wezwania Zamawiającego złożonego na piśmie albo pozostaje w zwłoce z realizacją robót tak dalece, że wątpliwe jest dochowanie terminu zakończenia robót,</w:t>
      </w:r>
    </w:p>
    <w:p w14:paraId="46AAB8A1" w14:textId="77777777" w:rsidR="00175ECF" w:rsidRPr="00975FCA" w:rsidRDefault="00175ECF" w:rsidP="00975FCA">
      <w:pPr>
        <w:pStyle w:val="Style7"/>
        <w:widowControl/>
        <w:numPr>
          <w:ilvl w:val="0"/>
          <w:numId w:val="43"/>
        </w:numPr>
        <w:tabs>
          <w:tab w:val="left" w:pos="701"/>
        </w:tabs>
        <w:spacing w:line="276" w:lineRule="auto"/>
        <w:ind w:left="701" w:hanging="341"/>
        <w:rPr>
          <w:rStyle w:val="FontStyle14"/>
          <w:rFonts w:ascii="Arial" w:hAnsi="Arial" w:cs="Arial"/>
        </w:rPr>
      </w:pPr>
      <w:r w:rsidRPr="00975FCA">
        <w:rPr>
          <w:rStyle w:val="FontStyle14"/>
          <w:rFonts w:ascii="Arial" w:hAnsi="Arial" w:cs="Arial"/>
        </w:rPr>
        <w:t>Wykonawca nie realizuje zaakceptowanego przez Zamawiającego Programu naprawczego, pomimo pisemnego wezwania do realizacji jego postanowień,</w:t>
      </w:r>
    </w:p>
    <w:p w14:paraId="1E79D660" w14:textId="77777777" w:rsidR="00175ECF" w:rsidRPr="00975FCA" w:rsidRDefault="00175ECF" w:rsidP="00975FCA">
      <w:pPr>
        <w:pStyle w:val="Style7"/>
        <w:widowControl/>
        <w:numPr>
          <w:ilvl w:val="0"/>
          <w:numId w:val="43"/>
        </w:numPr>
        <w:tabs>
          <w:tab w:val="left" w:pos="701"/>
        </w:tabs>
        <w:spacing w:line="276" w:lineRule="auto"/>
        <w:ind w:left="701" w:hanging="341"/>
        <w:rPr>
          <w:rStyle w:val="FontStyle14"/>
          <w:rFonts w:ascii="Arial" w:hAnsi="Arial" w:cs="Arial"/>
        </w:rPr>
      </w:pPr>
      <w:r w:rsidRPr="00975FCA">
        <w:rPr>
          <w:rStyle w:val="FontStyle14"/>
          <w:rFonts w:ascii="Arial" w:hAnsi="Arial" w:cs="Arial"/>
        </w:rPr>
        <w:lastRenderedPageBreak/>
        <w:t>Wykonawca podzleca całość robót lub dokonuje cesji Umowy, jej części bez zgody Zamawiającego.</w:t>
      </w:r>
    </w:p>
    <w:p w14:paraId="4321EB34" w14:textId="77777777" w:rsidR="00175ECF" w:rsidRPr="00975FCA" w:rsidRDefault="00175ECF" w:rsidP="00975FCA">
      <w:pPr>
        <w:pStyle w:val="Style7"/>
        <w:widowControl/>
        <w:numPr>
          <w:ilvl w:val="0"/>
          <w:numId w:val="43"/>
        </w:numPr>
        <w:tabs>
          <w:tab w:val="left" w:pos="701"/>
        </w:tabs>
        <w:spacing w:line="276" w:lineRule="auto"/>
        <w:ind w:left="701" w:hanging="341"/>
        <w:rPr>
          <w:rStyle w:val="FontStyle14"/>
          <w:rFonts w:ascii="Arial" w:hAnsi="Arial" w:cs="Arial"/>
        </w:rPr>
      </w:pPr>
      <w:r w:rsidRPr="00975FCA">
        <w:rPr>
          <w:rStyle w:val="FontStyle14"/>
          <w:rFonts w:ascii="Arial" w:hAnsi="Arial" w:cs="Arial"/>
        </w:rPr>
        <w:t>w związku z koniecznością wielokrotnego dokonywania bezpośredniej zapłaty podwykonawcy lub dalszemu podwykonawcy, lub koniecznością dokonywania bezpośrednich zapłat na kwotę większą niż 5% wartości umowy w sprawie zamówienia publicznego.</w:t>
      </w:r>
    </w:p>
    <w:p w14:paraId="07490AED" w14:textId="77777777" w:rsidR="00175ECF" w:rsidRPr="00975FCA" w:rsidRDefault="00175ECF" w:rsidP="00975FCA">
      <w:pPr>
        <w:pStyle w:val="Style7"/>
        <w:widowControl/>
        <w:numPr>
          <w:ilvl w:val="0"/>
          <w:numId w:val="41"/>
        </w:numPr>
        <w:spacing w:line="276" w:lineRule="auto"/>
        <w:ind w:left="426" w:hanging="426"/>
        <w:rPr>
          <w:rStyle w:val="FontStyle14"/>
          <w:rFonts w:ascii="Arial" w:hAnsi="Arial" w:cs="Arial"/>
        </w:rPr>
      </w:pPr>
      <w:r w:rsidRPr="00975FCA">
        <w:rPr>
          <w:rStyle w:val="FontStyle14"/>
          <w:rFonts w:ascii="Arial" w:hAnsi="Arial" w:cs="Arial"/>
        </w:rPr>
        <w:t xml:space="preserve">Złożenie przez Zamawiającego oświadczenia w przedmiocie odstąpienia od umowy z przyczyn określonych w ust. </w:t>
      </w:r>
      <w:r w:rsidR="00C86D9C" w:rsidRPr="00975FCA">
        <w:rPr>
          <w:rStyle w:val="FontStyle14"/>
          <w:rFonts w:ascii="Arial" w:hAnsi="Arial" w:cs="Arial"/>
        </w:rPr>
        <w:t>3</w:t>
      </w:r>
      <w:r w:rsidRPr="00975FCA">
        <w:rPr>
          <w:rStyle w:val="FontStyle14"/>
          <w:rFonts w:ascii="Arial" w:hAnsi="Arial" w:cs="Arial"/>
        </w:rPr>
        <w:t xml:space="preserve"> traktowane będzie jako odstąpienie z winy Wykonawcy.</w:t>
      </w:r>
    </w:p>
    <w:p w14:paraId="1834E231" w14:textId="77777777" w:rsidR="00175ECF" w:rsidRPr="00975FCA" w:rsidRDefault="00175ECF" w:rsidP="00975FCA">
      <w:pPr>
        <w:pStyle w:val="Style7"/>
        <w:widowControl/>
        <w:numPr>
          <w:ilvl w:val="0"/>
          <w:numId w:val="41"/>
        </w:numPr>
        <w:spacing w:line="276" w:lineRule="auto"/>
        <w:ind w:left="426" w:hanging="426"/>
        <w:rPr>
          <w:rStyle w:val="FontStyle14"/>
          <w:rFonts w:ascii="Arial" w:hAnsi="Arial" w:cs="Arial"/>
        </w:rPr>
      </w:pPr>
      <w:r w:rsidRPr="00975FCA">
        <w:rPr>
          <w:rStyle w:val="FontStyle14"/>
          <w:rFonts w:ascii="Arial" w:hAnsi="Arial" w:cs="Arial"/>
        </w:rPr>
        <w:t>Wykonawca może odstąpić od umowy ze skutkiem natychmiastowym, jeżeli:</w:t>
      </w:r>
    </w:p>
    <w:p w14:paraId="3FD63F34" w14:textId="77777777" w:rsidR="00175ECF" w:rsidRPr="00975FCA" w:rsidRDefault="00175ECF" w:rsidP="00975FCA">
      <w:pPr>
        <w:pStyle w:val="Style7"/>
        <w:widowControl/>
        <w:numPr>
          <w:ilvl w:val="0"/>
          <w:numId w:val="39"/>
        </w:numPr>
        <w:tabs>
          <w:tab w:val="left" w:pos="706"/>
        </w:tabs>
        <w:spacing w:line="276" w:lineRule="auto"/>
        <w:ind w:left="720" w:hanging="360"/>
        <w:rPr>
          <w:rStyle w:val="FontStyle14"/>
          <w:rFonts w:ascii="Arial" w:hAnsi="Arial" w:cs="Arial"/>
        </w:rPr>
      </w:pPr>
      <w:r w:rsidRPr="00975FCA">
        <w:rPr>
          <w:rStyle w:val="FontStyle14"/>
          <w:rFonts w:ascii="Arial" w:hAnsi="Arial" w:cs="Arial"/>
        </w:rPr>
        <w:t>Zamawiający opóźnia się z przekazaniem terenu budowy przez okres dłuższy niż jeden miesiąc,</w:t>
      </w:r>
    </w:p>
    <w:p w14:paraId="194379B9" w14:textId="77777777" w:rsidR="00175ECF" w:rsidRPr="00975FCA" w:rsidRDefault="00175ECF" w:rsidP="00975FCA">
      <w:pPr>
        <w:pStyle w:val="Style7"/>
        <w:widowControl/>
        <w:numPr>
          <w:ilvl w:val="0"/>
          <w:numId w:val="39"/>
        </w:numPr>
        <w:tabs>
          <w:tab w:val="left" w:pos="706"/>
        </w:tabs>
        <w:spacing w:line="276" w:lineRule="auto"/>
        <w:ind w:left="720" w:hanging="360"/>
        <w:rPr>
          <w:rStyle w:val="FontStyle14"/>
          <w:rFonts w:ascii="Arial" w:hAnsi="Arial" w:cs="Arial"/>
        </w:rPr>
      </w:pPr>
      <w:r w:rsidRPr="00975FCA">
        <w:rPr>
          <w:rStyle w:val="FontStyle14"/>
          <w:rFonts w:ascii="Arial" w:hAnsi="Arial" w:cs="Arial"/>
        </w:rPr>
        <w:t>Zamawiający opóźnia się z zapłatą faktur przez okres dłuższy niż jeden miesiąc od daty wymagalności wynikających z nich należności i nie dokona zapłaty w dodatkowym 7 (siedmio) dniowym terminie wyznaczonym przez Wykonawcę w pisemnym wezwaniu,</w:t>
      </w:r>
    </w:p>
    <w:p w14:paraId="4CA15ACA" w14:textId="77777777" w:rsidR="00175ECF" w:rsidRPr="00975FCA" w:rsidRDefault="00175ECF" w:rsidP="00975FCA">
      <w:pPr>
        <w:pStyle w:val="Style7"/>
        <w:widowControl/>
        <w:numPr>
          <w:ilvl w:val="0"/>
          <w:numId w:val="39"/>
        </w:numPr>
        <w:tabs>
          <w:tab w:val="left" w:pos="706"/>
        </w:tabs>
        <w:spacing w:line="276" w:lineRule="auto"/>
        <w:ind w:left="720" w:hanging="360"/>
        <w:rPr>
          <w:rStyle w:val="FontStyle14"/>
          <w:rFonts w:ascii="Arial" w:hAnsi="Arial" w:cs="Arial"/>
        </w:rPr>
      </w:pPr>
      <w:r w:rsidRPr="00975FCA">
        <w:rPr>
          <w:rStyle w:val="FontStyle14"/>
          <w:rFonts w:ascii="Arial" w:hAnsi="Arial" w:cs="Arial"/>
        </w:rPr>
        <w:t>przerwa w prowadzeniu robót wynikła z przyczyn leżących po stronie Zamawiającego jest dłuższa jednorazowo niż jeden miesiąc.</w:t>
      </w:r>
    </w:p>
    <w:p w14:paraId="6524D424" w14:textId="77777777" w:rsidR="00175ECF" w:rsidRPr="00975FCA" w:rsidRDefault="00175ECF" w:rsidP="00975FCA">
      <w:pPr>
        <w:pStyle w:val="Style7"/>
        <w:widowControl/>
        <w:numPr>
          <w:ilvl w:val="0"/>
          <w:numId w:val="41"/>
        </w:numPr>
        <w:spacing w:line="276" w:lineRule="auto"/>
        <w:ind w:left="284" w:hanging="284"/>
        <w:rPr>
          <w:rStyle w:val="FontStyle14"/>
          <w:rFonts w:ascii="Arial" w:hAnsi="Arial" w:cs="Arial"/>
        </w:rPr>
      </w:pPr>
      <w:r w:rsidRPr="00975FCA">
        <w:rPr>
          <w:rStyle w:val="FontStyle14"/>
          <w:rFonts w:ascii="Arial" w:hAnsi="Arial" w:cs="Arial"/>
        </w:rPr>
        <w:t xml:space="preserve">Oświadczenie o odstąpieniu od Umowy winno być złożone w formie pisemnej pod rygorem nieważności z podaniem uzasadnienia, w terminie do 30 dni od dnia powzięcia wiadomości o okolicznościach, o których mowa w ust 1, </w:t>
      </w:r>
      <w:r w:rsidR="00C86D9C" w:rsidRPr="00975FCA">
        <w:rPr>
          <w:rStyle w:val="FontStyle14"/>
          <w:rFonts w:ascii="Arial" w:hAnsi="Arial" w:cs="Arial"/>
        </w:rPr>
        <w:t>3</w:t>
      </w:r>
      <w:r w:rsidRPr="00975FCA">
        <w:rPr>
          <w:rStyle w:val="FontStyle14"/>
          <w:rFonts w:ascii="Arial" w:hAnsi="Arial" w:cs="Arial"/>
        </w:rPr>
        <w:t xml:space="preserve"> i </w:t>
      </w:r>
      <w:r w:rsidR="00C86D9C" w:rsidRPr="00975FCA">
        <w:rPr>
          <w:rStyle w:val="FontStyle14"/>
          <w:rFonts w:ascii="Arial" w:hAnsi="Arial" w:cs="Arial"/>
        </w:rPr>
        <w:t>5</w:t>
      </w:r>
      <w:r w:rsidRPr="00975FCA">
        <w:rPr>
          <w:rStyle w:val="FontStyle14"/>
          <w:rFonts w:ascii="Arial" w:hAnsi="Arial" w:cs="Arial"/>
        </w:rPr>
        <w:t>.</w:t>
      </w:r>
    </w:p>
    <w:p w14:paraId="50EB6456" w14:textId="77777777" w:rsidR="00175ECF" w:rsidRPr="00975FCA" w:rsidRDefault="00175ECF" w:rsidP="00975FCA">
      <w:pPr>
        <w:pStyle w:val="Style7"/>
        <w:widowControl/>
        <w:numPr>
          <w:ilvl w:val="0"/>
          <w:numId w:val="41"/>
        </w:numPr>
        <w:spacing w:line="276" w:lineRule="auto"/>
        <w:ind w:left="284" w:hanging="284"/>
        <w:rPr>
          <w:rStyle w:val="FontStyle14"/>
          <w:rFonts w:ascii="Arial" w:hAnsi="Arial" w:cs="Arial"/>
        </w:rPr>
      </w:pPr>
      <w:r w:rsidRPr="00975FCA">
        <w:rPr>
          <w:rStyle w:val="FontStyle14"/>
          <w:rFonts w:ascii="Arial" w:hAnsi="Arial" w:cs="Arial"/>
        </w:rPr>
        <w:t>W razie odstąpienia od umowy przez którąkolwiek ze stron:</w:t>
      </w:r>
    </w:p>
    <w:p w14:paraId="7175095C"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Wykonawca, przy udziale Zamawiającego, sporządza protokół inwentaryzacji robót w toku na dzień odstąpienia od Umowy,</w:t>
      </w:r>
    </w:p>
    <w:p w14:paraId="31F5119F"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Wykonawca zabezpiecza roboty w zakresie wzajemnie uzgodnionym na koszt Strony, która spowodowała odstąpienie od Umowy,</w:t>
      </w:r>
    </w:p>
    <w:p w14:paraId="21B1DCB3"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w terminie 7 dni od daty odstąpienia od Umowy, Wykonawca zgłosi Zamawiającemu gotowość do odbioru robót przerwanych. Strony dokonują odbioru robót wykonanych przez Wykonawcę, o ile są wykonane zgodnie z projektem budowlanym i spełniają wymogi prawa budowlanego, polskich norm i przepisami szczególnymi. W przypadku niezgłoszenia w tym terminie gotowości do odbioru, Zamawiający ma prawo przeprowadzić odbiór jednostronny,</w:t>
      </w:r>
    </w:p>
    <w:p w14:paraId="3F6C93FF"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Wykonawca ma obowiązek przekazać komplet załączników wymaganych do odbioru końcowego,</w:t>
      </w:r>
    </w:p>
    <w:p w14:paraId="437676BA"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w przypadku odstąpienia od Umowy przez Zamawiającego Wykonawca jest zobowiązany niezwłocznie zorganizować usunięcie sprzętu i robót tymczasowych na swój koszt i ryzyko. W przypadku niewypełnienia przez Wykonawcę powyższego obowiązku, Zamawiający uprawniony jest do usunięcia sprzętu i robót tymczasowych na koszt i ryzyko Wykonawcy,</w:t>
      </w:r>
    </w:p>
    <w:p w14:paraId="32B59649"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w terminie 7 dni od dnia odstąpienia od Umowy, Wykonawca przy udziale Zamawiającego, sporządzi szczegółowy protokół odbioru robót przerwanych według stanu na dzień odstąpienia, który stanowi podstawę do wystawienia przez Wykonawcę faktury lub rachunku,</w:t>
      </w:r>
    </w:p>
    <w:p w14:paraId="7B534AC1"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Wykonawca zobowiązany jest do dokonania i dostarczenia Zamawiającemu inwentaryzacji robót według stanu na dzień odstąpienia,</w:t>
      </w:r>
    </w:p>
    <w:p w14:paraId="4567BEF5"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szczegółowy protokół robót odbioru robót przerwanych i inwentaryzacja robót stanowią podstawę do wystawienia przez Wykonawcę faktury VAT,</w:t>
      </w:r>
    </w:p>
    <w:p w14:paraId="381585C3" w14:textId="77777777" w:rsidR="00175ECF" w:rsidRPr="00975FCA" w:rsidRDefault="00175ECF" w:rsidP="00975FCA">
      <w:pPr>
        <w:pStyle w:val="Style7"/>
        <w:widowControl/>
        <w:numPr>
          <w:ilvl w:val="0"/>
          <w:numId w:val="40"/>
        </w:numPr>
        <w:tabs>
          <w:tab w:val="left" w:pos="701"/>
        </w:tabs>
        <w:spacing w:line="276" w:lineRule="auto"/>
        <w:ind w:left="709" w:hanging="425"/>
        <w:rPr>
          <w:rStyle w:val="FontStyle14"/>
          <w:rFonts w:ascii="Arial" w:hAnsi="Arial" w:cs="Arial"/>
        </w:rPr>
      </w:pPr>
      <w:r w:rsidRPr="00975FCA">
        <w:rPr>
          <w:rStyle w:val="FontStyle14"/>
          <w:rFonts w:ascii="Arial" w:hAnsi="Arial" w:cs="Arial"/>
        </w:rPr>
        <w:t>Zamawiający zapłaci Wykonawcy wynagrodzenie za roboty wykonane do dnia odstąpienia, pomniejszone o roszczenia Zamawiającego z tytułu kar umownych oraz ewentualne roszczenia o obniżenie ceny na podstawie rękojmi i gwarancji lub inne roszczenia odszkodowawcze w terminie do 30 dni od daty dostarczenia do Zamawiającego poprawnie wystawionej faktury.</w:t>
      </w:r>
    </w:p>
    <w:p w14:paraId="2CB94BA1" w14:textId="77777777" w:rsidR="00175ECF" w:rsidRPr="00975FCA" w:rsidRDefault="00175ECF" w:rsidP="00975FCA">
      <w:pPr>
        <w:spacing w:line="276" w:lineRule="auto"/>
        <w:rPr>
          <w:rFonts w:eastAsia="Times New Roman"/>
          <w:b/>
          <w:szCs w:val="20"/>
        </w:rPr>
      </w:pPr>
    </w:p>
    <w:p w14:paraId="5B972565"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 17.</w:t>
      </w:r>
    </w:p>
    <w:p w14:paraId="50827F96" w14:textId="77777777" w:rsidR="00175ECF" w:rsidRPr="00975FCA" w:rsidRDefault="00175ECF" w:rsidP="00975FCA">
      <w:pPr>
        <w:keepNext/>
        <w:spacing w:line="276" w:lineRule="auto"/>
        <w:jc w:val="center"/>
        <w:outlineLvl w:val="1"/>
        <w:rPr>
          <w:rFonts w:eastAsia="Times New Roman"/>
          <w:b/>
          <w:szCs w:val="20"/>
        </w:rPr>
      </w:pPr>
      <w:bookmarkStart w:id="3" w:name="_Hlk71286290"/>
      <w:r w:rsidRPr="00975FCA">
        <w:rPr>
          <w:rFonts w:eastAsia="Times New Roman"/>
          <w:b/>
          <w:szCs w:val="20"/>
        </w:rPr>
        <w:t xml:space="preserve">ZMIANA POSTANOWIEŃ UMOWY </w:t>
      </w:r>
    </w:p>
    <w:p w14:paraId="39658CE9" w14:textId="77777777" w:rsidR="00175ECF" w:rsidRPr="00975FCA" w:rsidRDefault="00175ECF" w:rsidP="00975FCA">
      <w:pPr>
        <w:pStyle w:val="Akapitzlist"/>
        <w:widowControl w:val="0"/>
        <w:numPr>
          <w:ilvl w:val="0"/>
          <w:numId w:val="67"/>
        </w:numPr>
        <w:autoSpaceDE w:val="0"/>
        <w:autoSpaceDN w:val="0"/>
        <w:adjustRightInd w:val="0"/>
        <w:spacing w:after="0"/>
        <w:ind w:left="284" w:hanging="284"/>
        <w:jc w:val="both"/>
        <w:rPr>
          <w:rFonts w:ascii="Arial" w:hAnsi="Arial" w:cs="Arial"/>
          <w:sz w:val="20"/>
          <w:szCs w:val="20"/>
        </w:rPr>
      </w:pPr>
      <w:bookmarkStart w:id="4" w:name="_Hlk91585583"/>
      <w:bookmarkEnd w:id="3"/>
      <w:r w:rsidRPr="00975FCA">
        <w:rPr>
          <w:rFonts w:ascii="Arial" w:hAnsi="Arial" w:cs="Arial"/>
          <w:sz w:val="20"/>
          <w:szCs w:val="20"/>
        </w:rPr>
        <w:t xml:space="preserve">Zamawiający przewiduje możliwość dokonania zmiany postanowień zawartej umowy w stosunku do treści oferty </w:t>
      </w:r>
      <w:bookmarkEnd w:id="4"/>
      <w:r w:rsidRPr="00975FCA">
        <w:rPr>
          <w:rFonts w:ascii="Arial" w:hAnsi="Arial" w:cs="Arial"/>
          <w:sz w:val="20"/>
          <w:szCs w:val="20"/>
        </w:rPr>
        <w:t>w zakresie zmiany terminu wykonania umowy z przyczyn nie leżących po stronie Wykonawcy, w przypadkach:</w:t>
      </w:r>
    </w:p>
    <w:p w14:paraId="07DBA44F"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lastRenderedPageBreak/>
        <w:t>wprowadzenia zmian w zakresie opracowania dokumentacji techniczno – projektowej, co może powodować brak możliwości dotrzymania pierwotnego terminu zakończenia realizacji zawartej umowy,</w:t>
      </w:r>
    </w:p>
    <w:p w14:paraId="103B2020"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przedłużającego się terminu uzyskania uzgodnień i pozwoleń osób trzecich,</w:t>
      </w:r>
    </w:p>
    <w:p w14:paraId="474C32A8"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przerw w realizacji robót budowlanych powstałych z przyczyn nie leżących po stronie Wykonawcy,</w:t>
      </w:r>
    </w:p>
    <w:p w14:paraId="5140385D"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powierzenia przez Zamawiającego wykonania zamówień dodatkowych lub robót zamiennych, jeżeli terminy ich powierzenia, rodzaj lub zakres uniemożliwiają dotrzymanie pierwotnego terminu zakończenia realizacji umowy,</w:t>
      </w:r>
    </w:p>
    <w:p w14:paraId="27BF1FC1"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konieczności uzyskania niemożliwych do przewidzenia na etapie planowania inwestycji: danych, zgód lub pozwoleń osób trzecich albo właściwych organów,</w:t>
      </w:r>
    </w:p>
    <w:p w14:paraId="6A31EC07"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wystąpienia opóźnień wynikających z odmowy lub opóźnienia wydania przez organy administracji lub inne podmioty wymaganych decyzji, zezwoleń, uzgodnień, opinii z przyczyn niezawinionych przez Wykonawcę,</w:t>
      </w:r>
    </w:p>
    <w:p w14:paraId="1838BC3C"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wystąpienia opóźnień wynikających z konieczności uzyskania wyroku sądowego lub innego orzeczenia sądu, lub organu, którego konieczności nie przewidywano przy zawieraniu umowy,</w:t>
      </w:r>
    </w:p>
    <w:p w14:paraId="539A0EA8"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14:paraId="58311A19"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odmiennych od przyjętych w dokumentacji projektowej warunków terenowych (w szczególności istnienie niezinwentaryzowanych lub błędnie zinwentaryzowanych obiektów),</w:t>
      </w:r>
    </w:p>
    <w:p w14:paraId="6EC30D77"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wystąpienia warunków atmosferycznych, terenowych lub wodnych utrudniających wykonanie umowy, które spowodowały niezawinione i niemożliwe do uniknięcia przez wykonawcę opóźnienie, w szczególności długotrwałe opady atmosferyczne, wysokie stany wód gruntowych, lokalne podtopienia, stany zagrożenia powodziowego,</w:t>
      </w:r>
    </w:p>
    <w:p w14:paraId="4BE88D02"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wstrzymania realizacji prac objętych umową, co uniemożliwia terminowe zakończenie realizacji przedmiotu umowy,</w:t>
      </w:r>
    </w:p>
    <w:p w14:paraId="33766C74"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wystąpienia „siły wyższej”, wydarzeń nieprzewidywalnych i poza kontrolą stron niniejszej umowy, występujących po podpisaniu umowy i powodujących niemożliwość wywiązania się z umowy w jej obecnym brzmieniu np. wyjątkowo niesprzyjające warunki atmosferyczne, wichury, nawałnice klęski żywiołowe, huragan, powódź, katastrofy transportowe, pożar, eksplozje, wojna, strajk, nieprzewidziane zdarzenia wpływające istotnie na stan zdrowia oraz inne nadzwyczajne wydarzenia, których zaistnienie leży poza zasięgiem i kontrolą układających się stron. Strony są zobowiązane do powiadomienia się nawzajem w formie pisemnej w ciągu 3 dni o wystąpieniu i zakończeniu zdarzenia określonego jako „siła wyższa” wraz odpowiednimi dowodami i wnioskami,</w:t>
      </w:r>
    </w:p>
    <w:p w14:paraId="612B791A"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wystąpienia okoliczności niezależnych od Wykonawcy i Zamawiającego skutkujących niemożliwością dotrzymania terminu realizacji przedmiotu umowy,</w:t>
      </w:r>
    </w:p>
    <w:p w14:paraId="5BD1C7EA"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zmiany obowiązujących przepisów, jeżeli zgodnie z nimi konieczne będzie dostosowanie treści umowy do aktualnego stanu prawnego,</w:t>
      </w:r>
    </w:p>
    <w:p w14:paraId="19EF4450" w14:textId="77777777" w:rsidR="00175ECF" w:rsidRPr="00975FCA" w:rsidRDefault="00175ECF" w:rsidP="00975FCA">
      <w:pPr>
        <w:widowControl w:val="0"/>
        <w:numPr>
          <w:ilvl w:val="0"/>
          <w:numId w:val="50"/>
        </w:numPr>
        <w:autoSpaceDE w:val="0"/>
        <w:autoSpaceDN w:val="0"/>
        <w:adjustRightInd w:val="0"/>
        <w:spacing w:line="276" w:lineRule="auto"/>
        <w:ind w:left="641" w:hanging="357"/>
        <w:jc w:val="both"/>
        <w:rPr>
          <w:rFonts w:eastAsia="Times New Roman"/>
          <w:szCs w:val="20"/>
        </w:rPr>
      </w:pPr>
      <w:r w:rsidRPr="00975FCA">
        <w:rPr>
          <w:rFonts w:eastAsia="Times New Roman"/>
          <w:szCs w:val="20"/>
        </w:rPr>
        <w:t>konieczności wykonania prac archeologicznych na terenie budowy.</w:t>
      </w:r>
    </w:p>
    <w:p w14:paraId="0B1C5E8C" w14:textId="77777777" w:rsidR="00175ECF" w:rsidRPr="00975FCA" w:rsidRDefault="00175ECF" w:rsidP="00975FCA">
      <w:pPr>
        <w:widowControl w:val="0"/>
        <w:numPr>
          <w:ilvl w:val="0"/>
          <w:numId w:val="51"/>
        </w:numPr>
        <w:tabs>
          <w:tab w:val="clear" w:pos="644"/>
          <w:tab w:val="num" w:pos="284"/>
        </w:tabs>
        <w:autoSpaceDE w:val="0"/>
        <w:autoSpaceDN w:val="0"/>
        <w:adjustRightInd w:val="0"/>
        <w:spacing w:line="276" w:lineRule="auto"/>
        <w:ind w:left="284" w:hanging="284"/>
        <w:jc w:val="both"/>
        <w:rPr>
          <w:szCs w:val="20"/>
        </w:rPr>
      </w:pPr>
      <w:r w:rsidRPr="00975FCA">
        <w:rPr>
          <w:szCs w:val="20"/>
        </w:rPr>
        <w:t>Zamawiający przewiduje możliwość dokonania zmiany postanowień zawartej umowy w stosunku do treści oferty zakresu przedmiotu zamówienia pod warunkiem, że jest korzystna dla Zamawiającego lub zaszły okoliczności, których nie można było przewidzieć w chwili zawarcia umowy.</w:t>
      </w:r>
    </w:p>
    <w:p w14:paraId="5A63DE26" w14:textId="77777777" w:rsidR="00175ECF" w:rsidRPr="00975FCA" w:rsidRDefault="00175ECF" w:rsidP="00975FCA">
      <w:pPr>
        <w:widowControl w:val="0"/>
        <w:numPr>
          <w:ilvl w:val="0"/>
          <w:numId w:val="51"/>
        </w:numPr>
        <w:tabs>
          <w:tab w:val="num" w:pos="1448"/>
        </w:tabs>
        <w:autoSpaceDE w:val="0"/>
        <w:autoSpaceDN w:val="0"/>
        <w:adjustRightInd w:val="0"/>
        <w:spacing w:line="276" w:lineRule="auto"/>
        <w:ind w:left="284" w:hanging="284"/>
        <w:jc w:val="both"/>
        <w:rPr>
          <w:szCs w:val="20"/>
        </w:rPr>
      </w:pPr>
      <w:r w:rsidRPr="00975FCA">
        <w:rPr>
          <w:szCs w:val="20"/>
        </w:rPr>
        <w:t>Zamawiający przewiduje możliwość dokonania zmiany dokonanej na podstawie art. 23 pkt 1 ustawy Prawo budowlane – zmiana w rozwiązaniach projektowych, jeżeli są one uzasadnione koniecznością zwiększenia bezpieczeństwa realizacji robót budowlanych lub usprawnienia procesu budowy.</w:t>
      </w:r>
    </w:p>
    <w:p w14:paraId="444E47F9" w14:textId="77777777" w:rsidR="00175ECF" w:rsidRPr="00975FCA" w:rsidRDefault="00175ECF" w:rsidP="00975FCA">
      <w:pPr>
        <w:widowControl w:val="0"/>
        <w:numPr>
          <w:ilvl w:val="0"/>
          <w:numId w:val="51"/>
        </w:numPr>
        <w:tabs>
          <w:tab w:val="num" w:pos="1448"/>
        </w:tabs>
        <w:autoSpaceDE w:val="0"/>
        <w:autoSpaceDN w:val="0"/>
        <w:adjustRightInd w:val="0"/>
        <w:spacing w:line="276" w:lineRule="auto"/>
        <w:ind w:left="284" w:hanging="284"/>
        <w:jc w:val="both"/>
        <w:rPr>
          <w:szCs w:val="20"/>
        </w:rPr>
      </w:pPr>
      <w:r w:rsidRPr="00975FCA">
        <w:rPr>
          <w:szCs w:val="20"/>
        </w:rPr>
        <w:t xml:space="preserve">Zamawiający przewiduje możliwość dokonania zmiany dokonanej na podstawie art. 20 ust. 1 pkt 4 </w:t>
      </w:r>
      <w:r w:rsidRPr="00975FCA">
        <w:rPr>
          <w:szCs w:val="20"/>
        </w:rPr>
        <w:lastRenderedPageBreak/>
        <w:t>lit. b) ustawy Prawo budowlane uzgodniona możliwość wprowadzenia rozwiązań zamiennych w stosunku do przewidzianych w projekcie, zgłoszonych przez kierownika budowy lub inspektora nadzoru inwestorskiego.</w:t>
      </w:r>
    </w:p>
    <w:p w14:paraId="0A2BF214" w14:textId="77777777" w:rsidR="00175ECF" w:rsidRPr="00975FCA" w:rsidRDefault="00175ECF" w:rsidP="00975FCA">
      <w:pPr>
        <w:widowControl w:val="0"/>
        <w:numPr>
          <w:ilvl w:val="0"/>
          <w:numId w:val="51"/>
        </w:numPr>
        <w:tabs>
          <w:tab w:val="num" w:pos="1448"/>
        </w:tabs>
        <w:autoSpaceDE w:val="0"/>
        <w:autoSpaceDN w:val="0"/>
        <w:adjustRightInd w:val="0"/>
        <w:spacing w:line="276" w:lineRule="auto"/>
        <w:ind w:left="284" w:hanging="284"/>
        <w:jc w:val="both"/>
        <w:rPr>
          <w:szCs w:val="20"/>
        </w:rPr>
      </w:pPr>
      <w:r w:rsidRPr="00975FCA">
        <w:rPr>
          <w:szCs w:val="20"/>
        </w:rPr>
        <w:t>Zamawiający przewiduje możliwość dokonania zmiany wynagrodzenia Wykonawcy za wykonanie zamówienia w związku z ograniczeniem zakresu prac przez Zamawiającego. W takim przypadku wysokość wynagrodzenia zostanie pomniejszona o niewykonane prace.</w:t>
      </w:r>
    </w:p>
    <w:p w14:paraId="52F29BD7" w14:textId="77777777" w:rsidR="00175ECF" w:rsidRPr="00975FCA" w:rsidRDefault="00175ECF" w:rsidP="00975FCA">
      <w:pPr>
        <w:widowControl w:val="0"/>
        <w:numPr>
          <w:ilvl w:val="0"/>
          <w:numId w:val="51"/>
        </w:numPr>
        <w:tabs>
          <w:tab w:val="num" w:pos="1448"/>
        </w:tabs>
        <w:autoSpaceDE w:val="0"/>
        <w:autoSpaceDN w:val="0"/>
        <w:adjustRightInd w:val="0"/>
        <w:spacing w:line="276" w:lineRule="auto"/>
        <w:ind w:left="284" w:hanging="284"/>
        <w:jc w:val="both"/>
        <w:rPr>
          <w:szCs w:val="20"/>
        </w:rPr>
      </w:pPr>
      <w:r w:rsidRPr="00975FCA">
        <w:rPr>
          <w:szCs w:val="20"/>
        </w:rPr>
        <w:t>Zamawiający przewiduje możliwość dokonania zmiany zakresu robót i wynagrodzenia w związku z koniecznością wykonania zamówienia dodatkowego.</w:t>
      </w:r>
    </w:p>
    <w:p w14:paraId="4051783F" w14:textId="77777777" w:rsidR="00175ECF" w:rsidRPr="00975FCA" w:rsidRDefault="00175ECF" w:rsidP="00975FCA">
      <w:pPr>
        <w:widowControl w:val="0"/>
        <w:numPr>
          <w:ilvl w:val="0"/>
          <w:numId w:val="51"/>
        </w:numPr>
        <w:tabs>
          <w:tab w:val="num" w:pos="1448"/>
        </w:tabs>
        <w:autoSpaceDE w:val="0"/>
        <w:autoSpaceDN w:val="0"/>
        <w:adjustRightInd w:val="0"/>
        <w:spacing w:line="276" w:lineRule="auto"/>
        <w:ind w:left="284" w:hanging="284"/>
        <w:jc w:val="both"/>
        <w:rPr>
          <w:szCs w:val="20"/>
        </w:rPr>
      </w:pPr>
      <w:r w:rsidRPr="00975FCA">
        <w:rPr>
          <w:szCs w:val="20"/>
        </w:rPr>
        <w:t>Zamawiający przewiduje możliwość dokonania zmiany zakresu robót i wynagrodzenia w związku z aktualizacją rozwiązań ze względu na postęp technologiczny lub gdyby zastosowanie przewidzianych rozwiązań groziło niewykonaniem lub wadliwym wykonaniem projektu.</w:t>
      </w:r>
    </w:p>
    <w:p w14:paraId="107EED5E" w14:textId="77777777" w:rsidR="00175ECF" w:rsidRPr="00975FCA" w:rsidRDefault="00175ECF" w:rsidP="00975FCA">
      <w:pPr>
        <w:widowControl w:val="0"/>
        <w:numPr>
          <w:ilvl w:val="0"/>
          <w:numId w:val="51"/>
        </w:numPr>
        <w:tabs>
          <w:tab w:val="num" w:pos="1448"/>
        </w:tabs>
        <w:autoSpaceDE w:val="0"/>
        <w:autoSpaceDN w:val="0"/>
        <w:adjustRightInd w:val="0"/>
        <w:spacing w:line="276" w:lineRule="auto"/>
        <w:ind w:left="284" w:hanging="284"/>
        <w:jc w:val="both"/>
        <w:rPr>
          <w:b/>
          <w:bCs/>
          <w:szCs w:val="20"/>
        </w:rPr>
      </w:pPr>
      <w:r w:rsidRPr="00975FCA">
        <w:rPr>
          <w:b/>
          <w:bCs/>
          <w:szCs w:val="20"/>
        </w:rPr>
        <w:t>Zamawiający przewiduje możliwość dokonania zmiany wysokości wynagrodzenia należnego wykonawcy w przypadku zmiany:</w:t>
      </w:r>
    </w:p>
    <w:p w14:paraId="7064F8E0" w14:textId="77777777" w:rsidR="00175ECF" w:rsidRPr="00975FCA" w:rsidRDefault="00175ECF" w:rsidP="00975FCA">
      <w:pPr>
        <w:numPr>
          <w:ilvl w:val="0"/>
          <w:numId w:val="18"/>
        </w:numPr>
        <w:tabs>
          <w:tab w:val="num" w:pos="851"/>
        </w:tabs>
        <w:spacing w:line="276" w:lineRule="auto"/>
        <w:ind w:left="851" w:hanging="425"/>
        <w:jc w:val="both"/>
        <w:rPr>
          <w:rFonts w:eastAsia="Times New Roman"/>
          <w:szCs w:val="20"/>
        </w:rPr>
      </w:pPr>
      <w:r w:rsidRPr="00975FCA">
        <w:rPr>
          <w:rFonts w:eastAsia="Times New Roman"/>
          <w:szCs w:val="20"/>
        </w:rPr>
        <w:t xml:space="preserve">stawki podatku od towarów i usług oraz podatku akcyzowego, przy czym </w:t>
      </w:r>
      <w:r w:rsidRPr="00975FCA">
        <w:rPr>
          <w:rFonts w:eastAsia="Times New Roman"/>
          <w:bCs/>
          <w:szCs w:val="20"/>
        </w:rPr>
        <w:t xml:space="preserve">wartość netto wynagrodzenia Wykonawcy nie zmieni się, a określona w aneksie wartość brutto wynagrodzenia zostanie wyliczona na podstawie nowych przepisów, </w:t>
      </w:r>
    </w:p>
    <w:p w14:paraId="6CAC9F62" w14:textId="77777777" w:rsidR="00175ECF" w:rsidRPr="00975FCA" w:rsidRDefault="00175ECF" w:rsidP="00975FCA">
      <w:pPr>
        <w:numPr>
          <w:ilvl w:val="0"/>
          <w:numId w:val="18"/>
        </w:numPr>
        <w:tabs>
          <w:tab w:val="num" w:pos="851"/>
        </w:tabs>
        <w:spacing w:line="276" w:lineRule="auto"/>
        <w:ind w:left="851" w:hanging="425"/>
        <w:jc w:val="both"/>
        <w:rPr>
          <w:rFonts w:eastAsia="Times New Roman"/>
          <w:bCs/>
          <w:szCs w:val="20"/>
        </w:rPr>
      </w:pPr>
      <w:r w:rsidRPr="00975FCA">
        <w:rPr>
          <w:rFonts w:eastAsia="Times New Roman"/>
          <w:szCs w:val="20"/>
        </w:rPr>
        <w:t xml:space="preserve">wysokości minimalnego wynagrodzenia za pracę albo wysokości minimalnej stawki godzinowej, ustalonych na podstawie przepisów ustawy z dnia 10 października 2002 r. o minimalnym wynagrodzeniu za pracę, przy czym </w:t>
      </w:r>
      <w:r w:rsidRPr="00975FCA">
        <w:rPr>
          <w:rFonts w:eastAsia="Times New Roman"/>
          <w:bCs/>
          <w:szCs w:val="20"/>
        </w:rPr>
        <w:t>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 co zostanie przez Wykonawcę uzasadnione w sposób nie budzący wątpliwości,</w:t>
      </w:r>
    </w:p>
    <w:p w14:paraId="356B761A" w14:textId="77777777" w:rsidR="00175ECF" w:rsidRPr="00975FCA" w:rsidRDefault="00175ECF" w:rsidP="00975FCA">
      <w:pPr>
        <w:numPr>
          <w:ilvl w:val="0"/>
          <w:numId w:val="18"/>
        </w:numPr>
        <w:tabs>
          <w:tab w:val="num" w:pos="851"/>
        </w:tabs>
        <w:spacing w:line="276" w:lineRule="auto"/>
        <w:ind w:left="851" w:hanging="425"/>
        <w:jc w:val="both"/>
        <w:rPr>
          <w:rFonts w:eastAsia="Times New Roman"/>
          <w:bCs/>
          <w:szCs w:val="20"/>
        </w:rPr>
      </w:pPr>
      <w:r w:rsidRPr="00975FCA">
        <w:rPr>
          <w:rFonts w:eastAsia="Times New Roman"/>
          <w:bCs/>
          <w:szCs w:val="20"/>
        </w:rPr>
        <w:t xml:space="preserve">zasad podlegania ubezpieczeniom społecznym lub ubezpieczeniu zdrowotnemu lub wysokości stawki składki na ubezpieczenia społeczne lub zdrowotne, przy czym </w:t>
      </w:r>
      <w:r w:rsidRPr="00975FCA">
        <w:rPr>
          <w:rFonts w:eastAsia="Times New Roman"/>
          <w:szCs w:val="20"/>
        </w:rPr>
        <w:t xml:space="preserve">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w:t>
      </w:r>
      <w:r w:rsidRPr="00975FCA">
        <w:rPr>
          <w:rFonts w:eastAsia="Times New Roman"/>
          <w:bCs/>
          <w:szCs w:val="20"/>
        </w:rPr>
        <w:t>Zamawiającego, co zostanie przez Wykonawcę uzasadnione w sposób nie budzący wątpliwości,</w:t>
      </w:r>
    </w:p>
    <w:p w14:paraId="769E94E4" w14:textId="77777777" w:rsidR="00175ECF" w:rsidRPr="00975FCA" w:rsidRDefault="00175ECF" w:rsidP="00975FCA">
      <w:pPr>
        <w:numPr>
          <w:ilvl w:val="0"/>
          <w:numId w:val="18"/>
        </w:numPr>
        <w:tabs>
          <w:tab w:val="num" w:pos="851"/>
        </w:tabs>
        <w:spacing w:line="276" w:lineRule="auto"/>
        <w:ind w:left="851" w:hanging="425"/>
        <w:jc w:val="both"/>
        <w:rPr>
          <w:rFonts w:eastAsia="Times New Roman"/>
          <w:bCs/>
          <w:szCs w:val="20"/>
        </w:rPr>
      </w:pPr>
      <w:r w:rsidRPr="00975FCA">
        <w:rPr>
          <w:rFonts w:eastAsia="Times New Roman"/>
          <w:bCs/>
          <w:szCs w:val="20"/>
        </w:rPr>
        <w:t>zasad gromadzenia i wysokości wpłat do pracowniczych planów kapitałowych, o których mowa w ustawie z dnia 4 października 2018 r. o pracowniczych planach kapitałowych</w:t>
      </w:r>
    </w:p>
    <w:p w14:paraId="3CC2D9AD" w14:textId="77777777" w:rsidR="00175ECF" w:rsidRPr="00975FCA" w:rsidRDefault="00175ECF" w:rsidP="00975FCA">
      <w:pPr>
        <w:spacing w:line="276" w:lineRule="auto"/>
        <w:ind w:left="426"/>
        <w:jc w:val="both"/>
        <w:rPr>
          <w:rFonts w:eastAsia="Times New Roman"/>
          <w:szCs w:val="20"/>
        </w:rPr>
      </w:pPr>
      <w:r w:rsidRPr="00975FCA">
        <w:rPr>
          <w:rFonts w:eastAsia="Times New Roman"/>
          <w:szCs w:val="20"/>
        </w:rPr>
        <w:t>- jeżeli zmiany opisane w ust. 9 niniejszej umowy będą miały wpływ na koszty wykonania zamówienia.</w:t>
      </w:r>
    </w:p>
    <w:p w14:paraId="1A259C97" w14:textId="77777777" w:rsidR="00175ECF" w:rsidRPr="00975FCA" w:rsidRDefault="00175ECF" w:rsidP="00975FCA">
      <w:pPr>
        <w:pStyle w:val="Akapitzlist"/>
        <w:numPr>
          <w:ilvl w:val="0"/>
          <w:numId w:val="53"/>
        </w:numPr>
        <w:tabs>
          <w:tab w:val="clear" w:pos="720"/>
          <w:tab w:val="num" w:pos="284"/>
        </w:tabs>
        <w:spacing w:after="0"/>
        <w:ind w:left="284" w:hanging="284"/>
        <w:jc w:val="both"/>
        <w:rPr>
          <w:rFonts w:ascii="Arial" w:eastAsia="Times New Roman" w:hAnsi="Arial" w:cs="Arial"/>
          <w:bCs/>
          <w:sz w:val="20"/>
          <w:szCs w:val="20"/>
          <w:lang w:eastAsia="pl-PL"/>
        </w:rPr>
      </w:pPr>
      <w:r w:rsidRPr="00975FCA">
        <w:rPr>
          <w:rFonts w:ascii="Arial" w:eastAsia="Times New Roman" w:hAnsi="Arial" w:cs="Arial"/>
          <w:bCs/>
          <w:sz w:val="20"/>
          <w:szCs w:val="20"/>
          <w:lang w:eastAsia="pl-PL"/>
        </w:rPr>
        <w:t>Zmiany umowy w zakresie zmiany wynagrodzenia z przyczyn określonych w ust. 9  obejmować będą wyłącznie płatności za prace, których w dniu zmiany odpowiednio stawki podatku VAT, wysokości minimalnego wynagrodzenia za pracę, składki na ubezpieczenia społeczne lub zdrowotne i wpłat do pracowniczych planów kapitałowych, jeszcze nie wykonano.</w:t>
      </w:r>
    </w:p>
    <w:p w14:paraId="2FF4FF0F" w14:textId="77777777" w:rsidR="00175ECF" w:rsidRPr="00975FCA" w:rsidRDefault="00175ECF" w:rsidP="00975FCA">
      <w:pPr>
        <w:pStyle w:val="Akapitzlist"/>
        <w:numPr>
          <w:ilvl w:val="0"/>
          <w:numId w:val="53"/>
        </w:numPr>
        <w:spacing w:after="0"/>
        <w:ind w:left="284" w:hanging="284"/>
        <w:jc w:val="both"/>
        <w:rPr>
          <w:rFonts w:ascii="Arial" w:eastAsia="Times New Roman" w:hAnsi="Arial" w:cs="Arial"/>
          <w:bCs/>
          <w:sz w:val="20"/>
          <w:szCs w:val="20"/>
          <w:lang w:eastAsia="pl-PL"/>
        </w:rPr>
      </w:pPr>
      <w:r w:rsidRPr="00975FCA">
        <w:rPr>
          <w:rFonts w:ascii="Arial" w:eastAsia="Times New Roman" w:hAnsi="Arial" w:cs="Arial"/>
          <w:bCs/>
          <w:sz w:val="20"/>
          <w:szCs w:val="20"/>
          <w:lang w:eastAsia="pl-PL"/>
        </w:rPr>
        <w:t>Obowiązek wykazania wpływu zmian, o których mowa w ust. 9 niniejszej umowy na zmianę wynagrodzenia należy do Wykonawcy po</w:t>
      </w:r>
      <w:r w:rsidR="007F5BA3" w:rsidRPr="00975FCA">
        <w:rPr>
          <w:rFonts w:ascii="Arial" w:eastAsia="Times New Roman" w:hAnsi="Arial" w:cs="Arial"/>
          <w:bCs/>
          <w:sz w:val="20"/>
          <w:szCs w:val="20"/>
          <w:lang w:eastAsia="pl-PL"/>
        </w:rPr>
        <w:t>d</w:t>
      </w:r>
      <w:r w:rsidRPr="00975FCA">
        <w:rPr>
          <w:rFonts w:ascii="Arial" w:eastAsia="Times New Roman" w:hAnsi="Arial" w:cs="Arial"/>
          <w:bCs/>
          <w:sz w:val="20"/>
          <w:szCs w:val="20"/>
          <w:lang w:eastAsia="pl-PL"/>
        </w:rPr>
        <w:t xml:space="preserve"> rygorem odmowy dokonania zmiany umowy przez Zamawiającego.</w:t>
      </w:r>
    </w:p>
    <w:p w14:paraId="64E9B0BF" w14:textId="77777777" w:rsidR="00175ECF" w:rsidRPr="00975FCA" w:rsidRDefault="00175ECF" w:rsidP="00975FCA">
      <w:pPr>
        <w:widowControl w:val="0"/>
        <w:numPr>
          <w:ilvl w:val="0"/>
          <w:numId w:val="54"/>
        </w:numPr>
        <w:tabs>
          <w:tab w:val="clear" w:pos="644"/>
          <w:tab w:val="num" w:pos="284"/>
          <w:tab w:val="num" w:pos="1448"/>
        </w:tabs>
        <w:autoSpaceDE w:val="0"/>
        <w:autoSpaceDN w:val="0"/>
        <w:adjustRightInd w:val="0"/>
        <w:spacing w:line="276" w:lineRule="auto"/>
        <w:ind w:hanging="644"/>
        <w:jc w:val="both"/>
        <w:rPr>
          <w:szCs w:val="20"/>
        </w:rPr>
      </w:pPr>
      <w:bookmarkStart w:id="5" w:name="_Hlk91616268"/>
      <w:r w:rsidRPr="00975FCA">
        <w:rPr>
          <w:szCs w:val="20"/>
        </w:rPr>
        <w:t>Ponadto Zamawiający przewiduje możliwość dokonania zmian niniejszej umowy w zakresie zmiany:</w:t>
      </w:r>
    </w:p>
    <w:bookmarkEnd w:id="5"/>
    <w:p w14:paraId="742E8878" w14:textId="77777777" w:rsidR="00175ECF" w:rsidRPr="00975FCA" w:rsidRDefault="00175ECF" w:rsidP="00975FCA">
      <w:pPr>
        <w:pStyle w:val="Akapitzlist"/>
        <w:widowControl w:val="0"/>
        <w:numPr>
          <w:ilvl w:val="0"/>
          <w:numId w:val="52"/>
        </w:numPr>
        <w:tabs>
          <w:tab w:val="num" w:pos="1448"/>
        </w:tabs>
        <w:autoSpaceDE w:val="0"/>
        <w:autoSpaceDN w:val="0"/>
        <w:adjustRightInd w:val="0"/>
        <w:spacing w:after="0"/>
        <w:jc w:val="both"/>
        <w:rPr>
          <w:rFonts w:ascii="Arial" w:hAnsi="Arial" w:cs="Arial"/>
          <w:sz w:val="20"/>
          <w:szCs w:val="20"/>
        </w:rPr>
      </w:pPr>
      <w:r w:rsidRPr="00975FCA">
        <w:rPr>
          <w:rFonts w:ascii="Arial" w:hAnsi="Arial" w:cs="Arial"/>
          <w:sz w:val="20"/>
          <w:szCs w:val="20"/>
        </w:rPr>
        <w:t xml:space="preserve">nazw, siedziby stron umowy, numerów kont bankowych, innych danych identyfikacyjnych. </w:t>
      </w:r>
    </w:p>
    <w:p w14:paraId="383651D0" w14:textId="194E5F40" w:rsidR="00175ECF" w:rsidRPr="00975FCA" w:rsidRDefault="00175ECF" w:rsidP="00975FCA">
      <w:pPr>
        <w:pStyle w:val="Akapitzlist"/>
        <w:widowControl w:val="0"/>
        <w:numPr>
          <w:ilvl w:val="0"/>
          <w:numId w:val="52"/>
        </w:numPr>
        <w:tabs>
          <w:tab w:val="num" w:pos="1448"/>
        </w:tabs>
        <w:autoSpaceDE w:val="0"/>
        <w:autoSpaceDN w:val="0"/>
        <w:adjustRightInd w:val="0"/>
        <w:spacing w:after="0"/>
        <w:jc w:val="both"/>
        <w:rPr>
          <w:rFonts w:ascii="Arial" w:hAnsi="Arial" w:cs="Arial"/>
          <w:sz w:val="20"/>
          <w:szCs w:val="20"/>
        </w:rPr>
      </w:pPr>
      <w:r w:rsidRPr="00975FCA">
        <w:rPr>
          <w:rFonts w:ascii="Arial" w:hAnsi="Arial" w:cs="Arial"/>
          <w:sz w:val="20"/>
          <w:szCs w:val="20"/>
        </w:rPr>
        <w:t>Zmiany</w:t>
      </w:r>
      <w:r w:rsidR="008D042E">
        <w:rPr>
          <w:rFonts w:ascii="Arial" w:hAnsi="Arial" w:cs="Arial"/>
          <w:sz w:val="20"/>
          <w:szCs w:val="20"/>
        </w:rPr>
        <w:t xml:space="preserve"> </w:t>
      </w:r>
      <w:r w:rsidRPr="00975FCA">
        <w:rPr>
          <w:rFonts w:ascii="Arial" w:hAnsi="Arial" w:cs="Arial"/>
          <w:sz w:val="20"/>
          <w:szCs w:val="20"/>
        </w:rPr>
        <w:t>podwykonawcy lub zakresu zamówienia powierzonego podwykonawcy, pod warunkiem spełnienia wymagań określonych w § 8 niniejszej umowy.</w:t>
      </w:r>
    </w:p>
    <w:p w14:paraId="16ED79E6" w14:textId="6EA8DDFC" w:rsidR="00175ECF" w:rsidRPr="00975FCA" w:rsidRDefault="00175ECF" w:rsidP="00975FCA">
      <w:pPr>
        <w:pStyle w:val="Akapitzlist"/>
        <w:widowControl w:val="0"/>
        <w:numPr>
          <w:ilvl w:val="0"/>
          <w:numId w:val="52"/>
        </w:numPr>
        <w:tabs>
          <w:tab w:val="num" w:pos="1448"/>
        </w:tabs>
        <w:autoSpaceDE w:val="0"/>
        <w:autoSpaceDN w:val="0"/>
        <w:adjustRightInd w:val="0"/>
        <w:spacing w:after="0"/>
        <w:jc w:val="both"/>
        <w:rPr>
          <w:rFonts w:ascii="Arial" w:hAnsi="Arial" w:cs="Arial"/>
          <w:sz w:val="20"/>
          <w:szCs w:val="20"/>
        </w:rPr>
      </w:pPr>
      <w:r w:rsidRPr="00975FCA">
        <w:rPr>
          <w:rFonts w:ascii="Arial" w:hAnsi="Arial" w:cs="Arial"/>
          <w:sz w:val="20"/>
          <w:szCs w:val="20"/>
        </w:rPr>
        <w:t>osób odpowiedzialnych</w:t>
      </w:r>
      <w:r w:rsidR="008D042E">
        <w:rPr>
          <w:rFonts w:ascii="Arial" w:hAnsi="Arial" w:cs="Arial"/>
          <w:sz w:val="20"/>
          <w:szCs w:val="20"/>
        </w:rPr>
        <w:t xml:space="preserve"> </w:t>
      </w:r>
      <w:r w:rsidRPr="00975FCA">
        <w:rPr>
          <w:rFonts w:ascii="Arial" w:hAnsi="Arial" w:cs="Arial"/>
          <w:sz w:val="20"/>
          <w:szCs w:val="20"/>
        </w:rPr>
        <w:t>za kontakty i nadzór nad przedmiotem umowy.</w:t>
      </w:r>
    </w:p>
    <w:p w14:paraId="2F6A1E29" w14:textId="77777777" w:rsidR="00175ECF" w:rsidRPr="00975FCA" w:rsidRDefault="00175ECF" w:rsidP="00975FCA">
      <w:pPr>
        <w:pStyle w:val="Akapitzlist"/>
        <w:widowControl w:val="0"/>
        <w:numPr>
          <w:ilvl w:val="0"/>
          <w:numId w:val="52"/>
        </w:numPr>
        <w:tabs>
          <w:tab w:val="num" w:pos="1448"/>
        </w:tabs>
        <w:autoSpaceDE w:val="0"/>
        <w:autoSpaceDN w:val="0"/>
        <w:adjustRightInd w:val="0"/>
        <w:spacing w:after="0"/>
        <w:jc w:val="both"/>
        <w:rPr>
          <w:rFonts w:ascii="Arial" w:hAnsi="Arial" w:cs="Arial"/>
          <w:sz w:val="20"/>
          <w:szCs w:val="20"/>
        </w:rPr>
      </w:pPr>
      <w:r w:rsidRPr="00975FCA">
        <w:rPr>
          <w:rFonts w:ascii="Arial" w:hAnsi="Arial" w:cs="Arial"/>
          <w:sz w:val="20"/>
          <w:szCs w:val="20"/>
        </w:rPr>
        <w:t>formy zabezpieczenia należytego wykonania umowy.</w:t>
      </w:r>
    </w:p>
    <w:p w14:paraId="1513C7D0" w14:textId="77777777" w:rsidR="00175ECF" w:rsidRPr="00975FCA" w:rsidRDefault="00175ECF" w:rsidP="00975FCA">
      <w:pPr>
        <w:pStyle w:val="Akapitzlist"/>
        <w:widowControl w:val="0"/>
        <w:numPr>
          <w:ilvl w:val="0"/>
          <w:numId w:val="52"/>
        </w:numPr>
        <w:tabs>
          <w:tab w:val="num" w:pos="1448"/>
        </w:tabs>
        <w:autoSpaceDE w:val="0"/>
        <w:autoSpaceDN w:val="0"/>
        <w:adjustRightInd w:val="0"/>
        <w:spacing w:after="0"/>
        <w:jc w:val="both"/>
        <w:rPr>
          <w:rFonts w:ascii="Arial" w:hAnsi="Arial" w:cs="Arial"/>
          <w:sz w:val="20"/>
          <w:szCs w:val="20"/>
        </w:rPr>
      </w:pPr>
      <w:r w:rsidRPr="00975FCA">
        <w:rPr>
          <w:rFonts w:ascii="Arial" w:hAnsi="Arial" w:cs="Arial"/>
          <w:sz w:val="20"/>
          <w:szCs w:val="20"/>
        </w:rPr>
        <w:t>zmniejszenia zakresu robót i wynagrodzenia z przyczyn o obiektywnym charakterze, istotnej zmiany okoliczności powodującej, że wykonanie części zakresu realizacji umowy nie leży w interesie publicznym, czego nie można było przewidzieć w chwili jej zawarcia.</w:t>
      </w:r>
    </w:p>
    <w:p w14:paraId="32E543E4" w14:textId="77777777" w:rsidR="00175ECF" w:rsidRPr="00975FCA" w:rsidRDefault="00175ECF" w:rsidP="00975FCA">
      <w:pPr>
        <w:pStyle w:val="Akapitzlist"/>
        <w:widowControl w:val="0"/>
        <w:numPr>
          <w:ilvl w:val="0"/>
          <w:numId w:val="52"/>
        </w:numPr>
        <w:tabs>
          <w:tab w:val="num" w:pos="1448"/>
        </w:tabs>
        <w:autoSpaceDE w:val="0"/>
        <w:autoSpaceDN w:val="0"/>
        <w:adjustRightInd w:val="0"/>
        <w:spacing w:after="0"/>
        <w:jc w:val="both"/>
        <w:rPr>
          <w:rFonts w:ascii="Arial" w:hAnsi="Arial" w:cs="Arial"/>
          <w:sz w:val="20"/>
          <w:szCs w:val="20"/>
        </w:rPr>
      </w:pPr>
      <w:r w:rsidRPr="00975FCA">
        <w:rPr>
          <w:rFonts w:ascii="Arial" w:hAnsi="Arial" w:cs="Arial"/>
          <w:sz w:val="20"/>
          <w:szCs w:val="20"/>
        </w:rPr>
        <w:lastRenderedPageBreak/>
        <w:t>zmiany sposobu odbioru i rozliczania robót w przypadku wydłużenia terminu wykonania umowy z przyczyn niezależnych od Wykonawcy.</w:t>
      </w:r>
    </w:p>
    <w:p w14:paraId="206A46B1" w14:textId="77777777" w:rsidR="00175ECF" w:rsidRPr="00975FCA" w:rsidRDefault="00175ECF" w:rsidP="00975FCA">
      <w:pPr>
        <w:pStyle w:val="Akapitzlist"/>
        <w:widowControl w:val="0"/>
        <w:numPr>
          <w:ilvl w:val="0"/>
          <w:numId w:val="52"/>
        </w:numPr>
        <w:tabs>
          <w:tab w:val="num" w:pos="1448"/>
        </w:tabs>
        <w:autoSpaceDE w:val="0"/>
        <w:autoSpaceDN w:val="0"/>
        <w:adjustRightInd w:val="0"/>
        <w:spacing w:after="0"/>
        <w:jc w:val="both"/>
        <w:rPr>
          <w:rFonts w:ascii="Arial" w:hAnsi="Arial" w:cs="Arial"/>
          <w:sz w:val="20"/>
          <w:szCs w:val="20"/>
        </w:rPr>
      </w:pPr>
      <w:r w:rsidRPr="00975FCA">
        <w:rPr>
          <w:rFonts w:ascii="Arial" w:hAnsi="Arial" w:cs="Arial"/>
          <w:sz w:val="20"/>
          <w:szCs w:val="20"/>
        </w:rPr>
        <w:t>terminu płatności z przyczyn nie leżących po stronie Wykonawcy, w przypadku zmiany obowiązujących przepisów, jeżeli zgodnie z nimi konieczne będzie dostosowanie treści umowy do aktualnego stanu prawnego.</w:t>
      </w:r>
    </w:p>
    <w:p w14:paraId="2826A502" w14:textId="77777777" w:rsidR="00175ECF" w:rsidRPr="00975FCA" w:rsidRDefault="00175ECF" w:rsidP="00975FCA">
      <w:pPr>
        <w:widowControl w:val="0"/>
        <w:numPr>
          <w:ilvl w:val="0"/>
          <w:numId w:val="54"/>
        </w:numPr>
        <w:tabs>
          <w:tab w:val="num" w:pos="1448"/>
        </w:tabs>
        <w:autoSpaceDE w:val="0"/>
        <w:autoSpaceDN w:val="0"/>
        <w:adjustRightInd w:val="0"/>
        <w:spacing w:line="276" w:lineRule="auto"/>
        <w:ind w:left="284" w:hanging="284"/>
        <w:jc w:val="both"/>
        <w:rPr>
          <w:szCs w:val="20"/>
        </w:rPr>
      </w:pPr>
      <w:r w:rsidRPr="00975FCA">
        <w:rPr>
          <w:szCs w:val="20"/>
        </w:rPr>
        <w:t>Na podstawie art. 15r ustawy z dnia 2 marca 2020 r. o szczególnych rozwiązaniach związanych z zapobieganiem, przeciwdziałaniem i zwalczaniem COVID-19, innych chorób zakaźnych oraz wywołanych nimi sytuacji kryzysowych, przewiduje się dokonanie zmian w umowie po spełnieniu przesłanek, o których mowa w art. 15r ustawy.</w:t>
      </w:r>
    </w:p>
    <w:p w14:paraId="6D94F3BF" w14:textId="77777777" w:rsidR="00175ECF" w:rsidRPr="00975FCA" w:rsidRDefault="00175ECF" w:rsidP="00975FCA">
      <w:pPr>
        <w:widowControl w:val="0"/>
        <w:numPr>
          <w:ilvl w:val="0"/>
          <w:numId w:val="54"/>
        </w:numPr>
        <w:tabs>
          <w:tab w:val="num" w:pos="1448"/>
        </w:tabs>
        <w:autoSpaceDE w:val="0"/>
        <w:autoSpaceDN w:val="0"/>
        <w:adjustRightInd w:val="0"/>
        <w:spacing w:line="276" w:lineRule="auto"/>
        <w:ind w:left="284" w:hanging="284"/>
        <w:jc w:val="both"/>
        <w:rPr>
          <w:szCs w:val="20"/>
        </w:rPr>
      </w:pPr>
      <w:r w:rsidRPr="00975FCA">
        <w:rPr>
          <w:szCs w:val="20"/>
        </w:rPr>
        <w:t xml:space="preserve">W przypadku wystąpienia okoliczności stanowiących podstawę do zmian postanowień umowy Wykonawca zobowiązany jest do niezwłocznego poinformowania o tym fakcie Zamawiającego </w:t>
      </w:r>
      <w:r w:rsidRPr="00975FCA">
        <w:rPr>
          <w:szCs w:val="20"/>
        </w:rPr>
        <w:br/>
        <w:t>i wystąpienia z wnioskiem o dokonanie zmian w przedmiotowej umowie.</w:t>
      </w:r>
    </w:p>
    <w:p w14:paraId="0657E52B" w14:textId="77777777" w:rsidR="00175ECF" w:rsidRPr="00975FCA" w:rsidRDefault="00175ECF" w:rsidP="00975FCA">
      <w:pPr>
        <w:widowControl w:val="0"/>
        <w:numPr>
          <w:ilvl w:val="0"/>
          <w:numId w:val="54"/>
        </w:numPr>
        <w:tabs>
          <w:tab w:val="num" w:pos="1448"/>
        </w:tabs>
        <w:autoSpaceDE w:val="0"/>
        <w:autoSpaceDN w:val="0"/>
        <w:adjustRightInd w:val="0"/>
        <w:spacing w:line="276" w:lineRule="auto"/>
        <w:ind w:left="284" w:hanging="284"/>
        <w:jc w:val="both"/>
        <w:rPr>
          <w:szCs w:val="20"/>
        </w:rPr>
      </w:pPr>
      <w:r w:rsidRPr="00975FCA">
        <w:rPr>
          <w:szCs w:val="20"/>
        </w:rPr>
        <w:t>W przypadku wystąpienia okoliczności stanowiących podstawę do zmian postanowień umowy Zamawiający zobowiązany jest do niezwłocznego poinformowania na piśmie o tym fakcie Wykonawcy i  wystąpienia z wnioskiem o dokonanie zmian w przedmiotowej umowie.</w:t>
      </w:r>
    </w:p>
    <w:p w14:paraId="74FF62FB" w14:textId="77777777" w:rsidR="00175ECF" w:rsidRPr="00975FCA" w:rsidRDefault="00175ECF" w:rsidP="00975FCA">
      <w:pPr>
        <w:widowControl w:val="0"/>
        <w:numPr>
          <w:ilvl w:val="0"/>
          <w:numId w:val="54"/>
        </w:numPr>
        <w:tabs>
          <w:tab w:val="num" w:pos="1448"/>
        </w:tabs>
        <w:autoSpaceDE w:val="0"/>
        <w:autoSpaceDN w:val="0"/>
        <w:adjustRightInd w:val="0"/>
        <w:spacing w:line="276" w:lineRule="auto"/>
        <w:ind w:left="284" w:hanging="284"/>
        <w:jc w:val="both"/>
        <w:rPr>
          <w:szCs w:val="20"/>
        </w:rPr>
      </w:pPr>
      <w:r w:rsidRPr="00975FCA">
        <w:rPr>
          <w:szCs w:val="20"/>
        </w:rPr>
        <w:t>Jeżeli Zamawiający uzna, że okoliczności wskazane przez Wykonawcę, jako stanowiące podstawę do zmiany umowy nie są zasadne, Wykonawca zobowiązany jest do realizacji zadania zgodnie z warunkami zawartymi w umowie. Zmiana umowy może nastąpić w formie pisemnej, pod rygorem nieważności takiego oświadczenia.</w:t>
      </w:r>
    </w:p>
    <w:p w14:paraId="04853884" w14:textId="77777777" w:rsidR="00175ECF" w:rsidRPr="00975FCA" w:rsidRDefault="00175ECF" w:rsidP="00975FCA">
      <w:pPr>
        <w:widowControl w:val="0"/>
        <w:numPr>
          <w:ilvl w:val="0"/>
          <w:numId w:val="54"/>
        </w:numPr>
        <w:tabs>
          <w:tab w:val="num" w:pos="1448"/>
        </w:tabs>
        <w:autoSpaceDE w:val="0"/>
        <w:autoSpaceDN w:val="0"/>
        <w:adjustRightInd w:val="0"/>
        <w:spacing w:line="276" w:lineRule="auto"/>
        <w:ind w:left="284" w:hanging="284"/>
        <w:jc w:val="both"/>
        <w:rPr>
          <w:szCs w:val="20"/>
        </w:rPr>
      </w:pPr>
      <w:r w:rsidRPr="00975FCA">
        <w:rPr>
          <w:szCs w:val="20"/>
        </w:rPr>
        <w:t>Powyższe postanowienia stanowią katalog zmian, na które zamawiający może wyrazić zgodę. Powyższe postanowienia nie stanowią zobowiązania zamawiającego do wyrażenia zgody na ich wprowadzenie.</w:t>
      </w:r>
    </w:p>
    <w:p w14:paraId="05D5C0DA" w14:textId="77777777" w:rsidR="00175ECF" w:rsidRPr="00975FCA" w:rsidRDefault="00175ECF" w:rsidP="00975FCA">
      <w:pPr>
        <w:widowControl w:val="0"/>
        <w:tabs>
          <w:tab w:val="left" w:pos="10206"/>
        </w:tabs>
        <w:autoSpaceDE w:val="0"/>
        <w:autoSpaceDN w:val="0"/>
        <w:adjustRightInd w:val="0"/>
        <w:spacing w:line="276" w:lineRule="auto"/>
        <w:ind w:left="142" w:right="284" w:hanging="340"/>
        <w:jc w:val="center"/>
        <w:rPr>
          <w:rFonts w:eastAsia="Times New Roman"/>
          <w:b/>
          <w:szCs w:val="20"/>
        </w:rPr>
      </w:pPr>
      <w:r w:rsidRPr="00975FCA">
        <w:rPr>
          <w:rFonts w:eastAsia="Times New Roman"/>
          <w:b/>
          <w:szCs w:val="20"/>
        </w:rPr>
        <w:t>§ 18.</w:t>
      </w:r>
    </w:p>
    <w:p w14:paraId="745414B4" w14:textId="77777777" w:rsidR="00175ECF" w:rsidRPr="00975FCA" w:rsidRDefault="00175ECF" w:rsidP="00975FCA">
      <w:pPr>
        <w:widowControl w:val="0"/>
        <w:tabs>
          <w:tab w:val="left" w:pos="10206"/>
        </w:tabs>
        <w:autoSpaceDE w:val="0"/>
        <w:autoSpaceDN w:val="0"/>
        <w:adjustRightInd w:val="0"/>
        <w:spacing w:line="276" w:lineRule="auto"/>
        <w:ind w:left="142" w:right="284" w:hanging="340"/>
        <w:jc w:val="center"/>
        <w:rPr>
          <w:rFonts w:eastAsia="Times New Roman"/>
          <w:b/>
          <w:szCs w:val="20"/>
        </w:rPr>
      </w:pPr>
      <w:r w:rsidRPr="00975FCA">
        <w:rPr>
          <w:rFonts w:eastAsia="Times New Roman"/>
          <w:b/>
          <w:szCs w:val="20"/>
        </w:rPr>
        <w:t>ZASADY WPROWADZANIA W UMOWIE ZMIANY WYSOKOŚCI WYNAGRODZENIA</w:t>
      </w:r>
    </w:p>
    <w:p w14:paraId="58AB2F5B" w14:textId="77777777" w:rsidR="00175ECF" w:rsidRPr="00975FCA" w:rsidRDefault="00175ECF" w:rsidP="00975FCA">
      <w:pPr>
        <w:widowControl w:val="0"/>
        <w:numPr>
          <w:ilvl w:val="0"/>
          <w:numId w:val="31"/>
        </w:numPr>
        <w:tabs>
          <w:tab w:val="num" w:pos="426"/>
        </w:tabs>
        <w:autoSpaceDE w:val="0"/>
        <w:autoSpaceDN w:val="0"/>
        <w:adjustRightInd w:val="0"/>
        <w:spacing w:line="276" w:lineRule="auto"/>
        <w:ind w:left="425" w:hanging="425"/>
        <w:jc w:val="both"/>
        <w:rPr>
          <w:szCs w:val="20"/>
        </w:rPr>
      </w:pPr>
      <w:r w:rsidRPr="00975FCA">
        <w:rPr>
          <w:szCs w:val="20"/>
        </w:rPr>
        <w:t xml:space="preserve">Strony dopuszczają możliwość zmiany wysokości wynagrodzenia należnego wykonawcy, </w:t>
      </w:r>
      <w:r w:rsidRPr="00975FCA">
        <w:rPr>
          <w:szCs w:val="20"/>
        </w:rPr>
        <w:br/>
        <w:t>w przypadku zmiany cen materiałów lub kosztów związanych z realizacją zamówienia.</w:t>
      </w:r>
    </w:p>
    <w:p w14:paraId="3A449A8A" w14:textId="77777777" w:rsidR="00175ECF" w:rsidRPr="00975FCA" w:rsidRDefault="00175ECF" w:rsidP="00975FCA">
      <w:pPr>
        <w:widowControl w:val="0"/>
        <w:numPr>
          <w:ilvl w:val="0"/>
          <w:numId w:val="31"/>
        </w:numPr>
        <w:tabs>
          <w:tab w:val="num" w:pos="426"/>
        </w:tabs>
        <w:autoSpaceDE w:val="0"/>
        <w:autoSpaceDN w:val="0"/>
        <w:adjustRightInd w:val="0"/>
        <w:spacing w:line="276" w:lineRule="auto"/>
        <w:ind w:left="425" w:hanging="425"/>
        <w:jc w:val="both"/>
        <w:rPr>
          <w:b/>
          <w:bCs/>
          <w:szCs w:val="20"/>
        </w:rPr>
      </w:pPr>
      <w:r w:rsidRPr="00975FCA">
        <w:rPr>
          <w:szCs w:val="20"/>
        </w:rPr>
        <w:t xml:space="preserve">Każda strona może żądać zmiany wynagrodzenia jeden raz w toku wykonywania umowy </w:t>
      </w:r>
      <w:r w:rsidRPr="00975FCA">
        <w:rPr>
          <w:b/>
          <w:bCs/>
          <w:szCs w:val="20"/>
        </w:rPr>
        <w:t>nie wcześniej niż 1 kwietnia 2025 roku.</w:t>
      </w:r>
    </w:p>
    <w:p w14:paraId="74E969DC" w14:textId="77777777" w:rsidR="00175ECF" w:rsidRPr="00975FCA" w:rsidRDefault="00175ECF" w:rsidP="00975FCA">
      <w:pPr>
        <w:widowControl w:val="0"/>
        <w:numPr>
          <w:ilvl w:val="0"/>
          <w:numId w:val="31"/>
        </w:numPr>
        <w:tabs>
          <w:tab w:val="num" w:pos="426"/>
        </w:tabs>
        <w:autoSpaceDE w:val="0"/>
        <w:autoSpaceDN w:val="0"/>
        <w:adjustRightInd w:val="0"/>
        <w:spacing w:line="276" w:lineRule="auto"/>
        <w:ind w:left="425" w:hanging="425"/>
        <w:jc w:val="both"/>
        <w:rPr>
          <w:b/>
          <w:bCs/>
          <w:szCs w:val="20"/>
        </w:rPr>
      </w:pPr>
      <w:r w:rsidRPr="00975FCA">
        <w:rPr>
          <w:szCs w:val="20"/>
        </w:rPr>
        <w:t xml:space="preserve">Podstawą żądania, o którym mowa w ust. 2, jest zmiana cen materiałów lub kosztów związanych z realizacją zamówienia większa niż wynikająca z komunikatu Prezesa GUS w sprawie średniorocznego wskaźnika cen towarów i usług konsumpcyjnych ogółem </w:t>
      </w:r>
      <w:r w:rsidRPr="00975FCA">
        <w:rPr>
          <w:b/>
          <w:bCs/>
          <w:szCs w:val="20"/>
        </w:rPr>
        <w:t>w 2024 roku.</w:t>
      </w:r>
    </w:p>
    <w:p w14:paraId="398F12EF" w14:textId="77777777" w:rsidR="00175ECF" w:rsidRPr="00975FCA" w:rsidRDefault="00175ECF" w:rsidP="00975FCA">
      <w:pPr>
        <w:widowControl w:val="0"/>
        <w:numPr>
          <w:ilvl w:val="0"/>
          <w:numId w:val="31"/>
        </w:numPr>
        <w:tabs>
          <w:tab w:val="num" w:pos="426"/>
        </w:tabs>
        <w:autoSpaceDE w:val="0"/>
        <w:autoSpaceDN w:val="0"/>
        <w:adjustRightInd w:val="0"/>
        <w:spacing w:line="276" w:lineRule="auto"/>
        <w:ind w:left="425" w:hanging="425"/>
        <w:jc w:val="both"/>
        <w:rPr>
          <w:szCs w:val="20"/>
        </w:rPr>
      </w:pPr>
      <w:r w:rsidRPr="00975FCA">
        <w:rPr>
          <w:szCs w:val="20"/>
        </w:rPr>
        <w:t>Poprzez zmianę cen materiałów lub kosztów rozumie się jej wzrost jak i jej obniżenie.</w:t>
      </w:r>
    </w:p>
    <w:p w14:paraId="40D637F6" w14:textId="77777777" w:rsidR="00175ECF" w:rsidRPr="00975FCA" w:rsidRDefault="00175ECF" w:rsidP="00975FCA">
      <w:pPr>
        <w:widowControl w:val="0"/>
        <w:numPr>
          <w:ilvl w:val="0"/>
          <w:numId w:val="31"/>
        </w:numPr>
        <w:tabs>
          <w:tab w:val="num" w:pos="426"/>
        </w:tabs>
        <w:autoSpaceDE w:val="0"/>
        <w:autoSpaceDN w:val="0"/>
        <w:adjustRightInd w:val="0"/>
        <w:spacing w:line="276" w:lineRule="auto"/>
        <w:ind w:left="425" w:hanging="425"/>
        <w:jc w:val="both"/>
        <w:rPr>
          <w:szCs w:val="20"/>
        </w:rPr>
      </w:pPr>
      <w:r w:rsidRPr="00975FCA">
        <w:rPr>
          <w:szCs w:val="20"/>
        </w:rPr>
        <w:t xml:space="preserve">Strona żądająca zmiany wynagrodzenia w złożonym wniosku ma obowiązek wskazania zmian </w:t>
      </w:r>
      <w:r w:rsidRPr="00975FCA">
        <w:rPr>
          <w:szCs w:val="20"/>
        </w:rPr>
        <w:br/>
        <w:t>w cenach materiałów lub kosztach mających wpływ na koszt wykonania zamówienia i rozmiar tego wpływu, a także proponowane nowe wynagrodzenie.</w:t>
      </w:r>
    </w:p>
    <w:p w14:paraId="752DA9BD" w14:textId="77777777" w:rsidR="00175ECF" w:rsidRPr="00975FCA" w:rsidRDefault="00175ECF" w:rsidP="00975FCA">
      <w:pPr>
        <w:widowControl w:val="0"/>
        <w:numPr>
          <w:ilvl w:val="0"/>
          <w:numId w:val="31"/>
        </w:numPr>
        <w:tabs>
          <w:tab w:val="num" w:pos="426"/>
        </w:tabs>
        <w:autoSpaceDE w:val="0"/>
        <w:autoSpaceDN w:val="0"/>
        <w:adjustRightInd w:val="0"/>
        <w:spacing w:line="276" w:lineRule="auto"/>
        <w:ind w:left="426" w:hanging="426"/>
        <w:jc w:val="both"/>
        <w:rPr>
          <w:szCs w:val="20"/>
        </w:rPr>
      </w:pPr>
      <w:r w:rsidRPr="00975FCA">
        <w:rPr>
          <w:szCs w:val="20"/>
        </w:rPr>
        <w:t>W celu określenia wpływu zmiany ceny</w:t>
      </w:r>
      <w:r w:rsidRPr="00975FCA">
        <w:rPr>
          <w:rFonts w:eastAsia="Times New Roman"/>
          <w:szCs w:val="20"/>
        </w:rPr>
        <w:t xml:space="preserve"> materiałów lub kosztów na koszt wykonania zamówienia:</w:t>
      </w:r>
    </w:p>
    <w:p w14:paraId="73D59B89" w14:textId="77777777" w:rsidR="00175ECF" w:rsidRPr="00975FCA" w:rsidRDefault="00175ECF" w:rsidP="00975FCA">
      <w:pPr>
        <w:widowControl w:val="0"/>
        <w:numPr>
          <w:ilvl w:val="0"/>
          <w:numId w:val="30"/>
        </w:numPr>
        <w:autoSpaceDE w:val="0"/>
        <w:autoSpaceDN w:val="0"/>
        <w:adjustRightInd w:val="0"/>
        <w:spacing w:line="276" w:lineRule="auto"/>
        <w:ind w:left="851" w:hanging="425"/>
        <w:jc w:val="both"/>
        <w:rPr>
          <w:szCs w:val="20"/>
        </w:rPr>
      </w:pPr>
      <w:r w:rsidRPr="00975FCA">
        <w:rPr>
          <w:szCs w:val="20"/>
        </w:rPr>
        <w:t xml:space="preserve">wykonawca składa w terminie 14 - dni od zawarcia umowy zestawienie </w:t>
      </w:r>
      <w:r w:rsidRPr="00975FCA">
        <w:rPr>
          <w:b/>
          <w:szCs w:val="20"/>
        </w:rPr>
        <w:t xml:space="preserve">planowanych na dany rok 2025 r. </w:t>
      </w:r>
      <w:r w:rsidRPr="00975FCA">
        <w:rPr>
          <w:szCs w:val="20"/>
        </w:rPr>
        <w:t>cen jednostkowych materiałów i kosztów przyjętych do kalkulacji w złożonej ofercie, jeżeli nie ujęto ich w kosztorysie ofertowym składanym przed podpisaniem umowy,</w:t>
      </w:r>
    </w:p>
    <w:p w14:paraId="64BCDBEA" w14:textId="77777777" w:rsidR="00175ECF" w:rsidRPr="00975FCA" w:rsidRDefault="00175ECF" w:rsidP="00975FCA">
      <w:pPr>
        <w:widowControl w:val="0"/>
        <w:numPr>
          <w:ilvl w:val="0"/>
          <w:numId w:val="30"/>
        </w:numPr>
        <w:autoSpaceDE w:val="0"/>
        <w:autoSpaceDN w:val="0"/>
        <w:adjustRightInd w:val="0"/>
        <w:spacing w:line="276" w:lineRule="auto"/>
        <w:ind w:left="851" w:hanging="425"/>
        <w:jc w:val="both"/>
        <w:rPr>
          <w:szCs w:val="20"/>
        </w:rPr>
      </w:pPr>
      <w:r w:rsidRPr="00975FCA">
        <w:rPr>
          <w:szCs w:val="20"/>
        </w:rPr>
        <w:t>zamawiający ma prawo zweryfikowania w terminie 14 - dni od złożenia przez wykonawcę zestawienia, wysokości cen jednostkowych materiałów i kosztów o czym zawiadamia wykonawcę niezwłocznie,</w:t>
      </w:r>
    </w:p>
    <w:p w14:paraId="3C4D97AB" w14:textId="77777777" w:rsidR="00175ECF" w:rsidRPr="00975FCA" w:rsidRDefault="00175ECF" w:rsidP="00975FCA">
      <w:pPr>
        <w:widowControl w:val="0"/>
        <w:numPr>
          <w:ilvl w:val="0"/>
          <w:numId w:val="30"/>
        </w:numPr>
        <w:autoSpaceDE w:val="0"/>
        <w:autoSpaceDN w:val="0"/>
        <w:adjustRightInd w:val="0"/>
        <w:spacing w:line="276" w:lineRule="auto"/>
        <w:ind w:left="851" w:hanging="425"/>
        <w:jc w:val="both"/>
        <w:rPr>
          <w:szCs w:val="20"/>
        </w:rPr>
      </w:pPr>
      <w:r w:rsidRPr="00975FCA">
        <w:rPr>
          <w:szCs w:val="20"/>
        </w:rPr>
        <w:t>w przypadku rozbieżności będących wynikiem weryfikacji, strony w terminie kolejnych 7- dni od zawiadomienia, o którym mowa w pkt 2 ustalają wspólne ceny jednostkowe materiałów i kosztów, a w przypadku braku uzgodnienia zamawiający zwróci się do Izby Inżynierów Budownictwa w Gdańsku o wyznaczenie kosztorysanta, który ustali wiążące strony ceny jednostkowe materiałów i kosztów, na co wykonawca wyraża zgodę,</w:t>
      </w:r>
    </w:p>
    <w:p w14:paraId="07C05809" w14:textId="77777777" w:rsidR="00175ECF" w:rsidRPr="00975FCA" w:rsidRDefault="00175ECF" w:rsidP="00975FCA">
      <w:pPr>
        <w:widowControl w:val="0"/>
        <w:numPr>
          <w:ilvl w:val="0"/>
          <w:numId w:val="30"/>
        </w:numPr>
        <w:autoSpaceDE w:val="0"/>
        <w:autoSpaceDN w:val="0"/>
        <w:adjustRightInd w:val="0"/>
        <w:spacing w:line="276" w:lineRule="auto"/>
        <w:ind w:left="851" w:hanging="425"/>
        <w:jc w:val="both"/>
        <w:rPr>
          <w:rFonts w:eastAsia="Times New Roman"/>
          <w:szCs w:val="20"/>
        </w:rPr>
      </w:pPr>
      <w:r w:rsidRPr="00975FCA">
        <w:rPr>
          <w:rFonts w:eastAsia="Times New Roman"/>
          <w:szCs w:val="20"/>
        </w:rPr>
        <w:t xml:space="preserve">w żądaniu, o którym mowa w ust. 3 i 5 strona ma obowiązek wskazania w analogicznym jak </w:t>
      </w:r>
      <w:r w:rsidRPr="00975FCA">
        <w:rPr>
          <w:rFonts w:eastAsia="Times New Roman"/>
          <w:szCs w:val="20"/>
        </w:rPr>
        <w:br/>
        <w:t>w pkt 1 zestawieniu zmieniane ceny jednostkowe materiałów i kosztów oraz zakres ilościowy i wartościowy pozostały do wykonania po dniu złożeniu żądania, co wymaga zweryfikowania i potwierdzenia przez inspektora nadzoru, który wyliczy procentowy wpływ zmiany na pozostałe do zapłaty wynagrodzenie z uwzględnieniem pkt 3,</w:t>
      </w:r>
    </w:p>
    <w:p w14:paraId="78FE0DBC" w14:textId="5F58EE2D" w:rsidR="00175ECF" w:rsidRPr="00975FCA" w:rsidRDefault="00175ECF" w:rsidP="00975FCA">
      <w:pPr>
        <w:widowControl w:val="0"/>
        <w:numPr>
          <w:ilvl w:val="0"/>
          <w:numId w:val="30"/>
        </w:numPr>
        <w:autoSpaceDE w:val="0"/>
        <w:autoSpaceDN w:val="0"/>
        <w:adjustRightInd w:val="0"/>
        <w:spacing w:line="276" w:lineRule="auto"/>
        <w:ind w:left="851" w:hanging="425"/>
        <w:jc w:val="both"/>
        <w:rPr>
          <w:rFonts w:eastAsia="Times New Roman"/>
          <w:szCs w:val="20"/>
        </w:rPr>
      </w:pPr>
      <w:r w:rsidRPr="00975FCA">
        <w:rPr>
          <w:rFonts w:eastAsia="Times New Roman"/>
          <w:szCs w:val="20"/>
        </w:rPr>
        <w:lastRenderedPageBreak/>
        <w:t>zmiana wynagrodzenia może nastąpić do granicy wpływu zmiany cen materiałów i kosztów na pozostałe do zapłaty wynagrodzenie,</w:t>
      </w:r>
      <w:r w:rsidR="008D042E">
        <w:rPr>
          <w:rFonts w:eastAsia="Times New Roman"/>
          <w:szCs w:val="20"/>
        </w:rPr>
        <w:t xml:space="preserve"> </w:t>
      </w:r>
      <w:r w:rsidRPr="00975FCA">
        <w:rPr>
          <w:b/>
          <w:bCs/>
          <w:szCs w:val="20"/>
        </w:rPr>
        <w:t>maksymalna wartość zmiany wynagrodzenia wykonawcy</w:t>
      </w:r>
      <w:r w:rsidRPr="00975FCA">
        <w:rPr>
          <w:szCs w:val="20"/>
        </w:rPr>
        <w:t xml:space="preserve"> jaką dopuszcza Zamawiający w efekcie zastosowania postanowień o zasadach wprowadzania zmian wysokości wynagrodzenia, w przypadku zmiany cen materiałów lub kosztów związanych z realizacją zamówienia </w:t>
      </w:r>
      <w:r w:rsidRPr="00975FCA">
        <w:rPr>
          <w:b/>
          <w:bCs/>
          <w:szCs w:val="20"/>
        </w:rPr>
        <w:t>nie może przekroczyć 15 % wynagrodzenia</w:t>
      </w:r>
      <w:r w:rsidRPr="00975FCA">
        <w:rPr>
          <w:szCs w:val="20"/>
        </w:rPr>
        <w:t>, o którym mowa w § 9 ust. 1 umowy</w:t>
      </w:r>
      <w:r w:rsidR="00F17895" w:rsidRPr="00975FCA">
        <w:rPr>
          <w:szCs w:val="20"/>
        </w:rPr>
        <w:t>.</w:t>
      </w:r>
    </w:p>
    <w:p w14:paraId="4561D58A" w14:textId="77777777" w:rsidR="00175ECF" w:rsidRPr="00975FCA" w:rsidRDefault="00175ECF" w:rsidP="00975FCA">
      <w:pPr>
        <w:widowControl w:val="0"/>
        <w:autoSpaceDE w:val="0"/>
        <w:autoSpaceDN w:val="0"/>
        <w:adjustRightInd w:val="0"/>
        <w:spacing w:line="276" w:lineRule="auto"/>
        <w:ind w:left="851"/>
        <w:contextualSpacing/>
        <w:jc w:val="both"/>
        <w:rPr>
          <w:color w:val="FF0000"/>
          <w:szCs w:val="20"/>
        </w:rPr>
      </w:pPr>
    </w:p>
    <w:p w14:paraId="5549ECDE" w14:textId="77777777" w:rsidR="00175ECF" w:rsidRPr="00975FCA" w:rsidRDefault="00175ECF" w:rsidP="00975FCA">
      <w:pPr>
        <w:widowControl w:val="0"/>
        <w:tabs>
          <w:tab w:val="left" w:pos="10206"/>
        </w:tabs>
        <w:autoSpaceDE w:val="0"/>
        <w:autoSpaceDN w:val="0"/>
        <w:adjustRightInd w:val="0"/>
        <w:spacing w:line="276" w:lineRule="auto"/>
        <w:ind w:left="142" w:right="284" w:hanging="340"/>
        <w:jc w:val="center"/>
        <w:rPr>
          <w:rFonts w:eastAsia="Times New Roman"/>
          <w:b/>
          <w:szCs w:val="20"/>
        </w:rPr>
      </w:pPr>
      <w:r w:rsidRPr="00975FCA">
        <w:rPr>
          <w:rFonts w:eastAsia="Times New Roman"/>
          <w:b/>
          <w:szCs w:val="20"/>
        </w:rPr>
        <w:t>§ 19.</w:t>
      </w:r>
    </w:p>
    <w:p w14:paraId="1010E368" w14:textId="77777777" w:rsidR="00175ECF" w:rsidRPr="00975FCA" w:rsidRDefault="00175ECF" w:rsidP="00975FCA">
      <w:pPr>
        <w:widowControl w:val="0"/>
        <w:tabs>
          <w:tab w:val="left" w:pos="10206"/>
        </w:tabs>
        <w:autoSpaceDE w:val="0"/>
        <w:autoSpaceDN w:val="0"/>
        <w:adjustRightInd w:val="0"/>
        <w:spacing w:line="276" w:lineRule="auto"/>
        <w:ind w:left="142" w:right="284" w:hanging="340"/>
        <w:jc w:val="center"/>
        <w:rPr>
          <w:rFonts w:eastAsia="Times New Roman"/>
          <w:b/>
          <w:szCs w:val="20"/>
        </w:rPr>
      </w:pPr>
      <w:r w:rsidRPr="00975FCA">
        <w:rPr>
          <w:rFonts w:eastAsia="Times New Roman"/>
          <w:b/>
          <w:szCs w:val="20"/>
        </w:rPr>
        <w:t>PRZETWARZANIE I OCHRONA DANYCH OSOBOWYCH</w:t>
      </w:r>
    </w:p>
    <w:p w14:paraId="72F0CFB0" w14:textId="77777777" w:rsidR="00175ECF" w:rsidRPr="00975FCA" w:rsidRDefault="00175ECF" w:rsidP="00975FCA">
      <w:pPr>
        <w:widowControl w:val="0"/>
        <w:numPr>
          <w:ilvl w:val="0"/>
          <w:numId w:val="32"/>
        </w:numPr>
        <w:tabs>
          <w:tab w:val="num" w:pos="426"/>
        </w:tabs>
        <w:autoSpaceDE w:val="0"/>
        <w:autoSpaceDN w:val="0"/>
        <w:adjustRightInd w:val="0"/>
        <w:spacing w:line="276" w:lineRule="auto"/>
        <w:ind w:left="426" w:hanging="426"/>
        <w:jc w:val="both"/>
        <w:rPr>
          <w:rFonts w:eastAsia="Times New Roman"/>
          <w:szCs w:val="20"/>
        </w:rPr>
      </w:pPr>
      <w:r w:rsidRPr="00975FCA">
        <w:rPr>
          <w:rFonts w:eastAsia="Times New Roman"/>
          <w:szCs w:val="20"/>
        </w:rPr>
        <w:t xml:space="preserve">Strony Umowy potwierdzają znajomość obowiązków wynikających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(Dz.Urz.UE.L Nr 119/1), zwanego „RODO”.  </w:t>
      </w:r>
    </w:p>
    <w:p w14:paraId="1B5C9B03" w14:textId="77777777" w:rsidR="00175ECF" w:rsidRPr="00975FCA" w:rsidRDefault="00175ECF" w:rsidP="00975FCA">
      <w:pPr>
        <w:widowControl w:val="0"/>
        <w:numPr>
          <w:ilvl w:val="0"/>
          <w:numId w:val="32"/>
        </w:numPr>
        <w:tabs>
          <w:tab w:val="num" w:pos="426"/>
        </w:tabs>
        <w:autoSpaceDE w:val="0"/>
        <w:autoSpaceDN w:val="0"/>
        <w:adjustRightInd w:val="0"/>
        <w:spacing w:line="276" w:lineRule="auto"/>
        <w:ind w:left="426" w:hanging="426"/>
        <w:jc w:val="both"/>
        <w:rPr>
          <w:szCs w:val="20"/>
        </w:rPr>
      </w:pPr>
      <w:r w:rsidRPr="00975FCA">
        <w:rPr>
          <w:bCs/>
          <w:szCs w:val="20"/>
        </w:rPr>
        <w:t>Strony Umowy stwierdzają, że pomiędzy Zamawiającym, a Wykonawcą nie dochodzi do powstania stosunku powierzenia danych osobowych do przetwarzania i jednocześnie oświadczają, że każdy z tych podmiotów jest samodzielnym Administratorem danych osobowych. Relacja zachodząca mi</w:t>
      </w:r>
      <w:r w:rsidR="00DE1FCC" w:rsidRPr="00975FCA">
        <w:rPr>
          <w:bCs/>
          <w:szCs w:val="20"/>
        </w:rPr>
        <w:t>ę</w:t>
      </w:r>
      <w:r w:rsidRPr="00975FCA">
        <w:rPr>
          <w:bCs/>
          <w:szCs w:val="20"/>
        </w:rPr>
        <w:t xml:space="preserve">dzy nimi dla zawarcia i realizacji przedmiotu niniejszej Umowy, o którym mowa w § 1, to udostępnienie Wykonawcy danych osobowych osób reprezentujących Zamawiającego, a Zamawiającemu udostępnienie danych osobowych osób reprezentujących Wykonawcę. </w:t>
      </w:r>
    </w:p>
    <w:p w14:paraId="4AB3702C" w14:textId="77777777" w:rsidR="00175ECF" w:rsidRPr="00975FCA" w:rsidRDefault="00175ECF" w:rsidP="00975FCA">
      <w:pPr>
        <w:widowControl w:val="0"/>
        <w:numPr>
          <w:ilvl w:val="0"/>
          <w:numId w:val="32"/>
        </w:numPr>
        <w:tabs>
          <w:tab w:val="num" w:pos="426"/>
        </w:tabs>
        <w:autoSpaceDE w:val="0"/>
        <w:autoSpaceDN w:val="0"/>
        <w:adjustRightInd w:val="0"/>
        <w:spacing w:line="276" w:lineRule="auto"/>
        <w:ind w:left="426" w:hanging="426"/>
        <w:jc w:val="both"/>
        <w:rPr>
          <w:rFonts w:eastAsia="Times New Roman"/>
          <w:szCs w:val="20"/>
        </w:rPr>
      </w:pPr>
      <w:r w:rsidRPr="00975FCA">
        <w:rPr>
          <w:rFonts w:eastAsia="Times New Roman"/>
          <w:szCs w:val="20"/>
        </w:rPr>
        <w:t xml:space="preserve">Wykonawca (i Podwykonawcy) przyjmują do wiadomości, że: </w:t>
      </w:r>
    </w:p>
    <w:p w14:paraId="60E316A8" w14:textId="27874EF8" w:rsidR="00175ECF" w:rsidRPr="00975FCA" w:rsidRDefault="00175ECF" w:rsidP="00975FCA">
      <w:pPr>
        <w:numPr>
          <w:ilvl w:val="0"/>
          <w:numId w:val="33"/>
        </w:numPr>
        <w:suppressAutoHyphens/>
        <w:spacing w:line="276" w:lineRule="auto"/>
        <w:ind w:left="714" w:hanging="357"/>
        <w:jc w:val="both"/>
        <w:rPr>
          <w:color w:val="000000" w:themeColor="text1"/>
          <w:kern w:val="2"/>
          <w:lang w:eastAsia="ar-SA"/>
        </w:rPr>
      </w:pPr>
      <w:r w:rsidRPr="00975FCA">
        <w:rPr>
          <w:color w:val="000000" w:themeColor="text1"/>
          <w:kern w:val="2"/>
          <w:lang w:eastAsia="ar-SA"/>
        </w:rPr>
        <w:t>Administratorem udostępnionych danych osobowych osób reprezentujących Wykonawcę</w:t>
      </w:r>
      <w:r w:rsidRPr="00975FCA">
        <w:rPr>
          <w:color w:val="000000" w:themeColor="text1"/>
          <w:kern w:val="2"/>
          <w:lang w:eastAsia="ar-SA"/>
        </w:rPr>
        <w:br/>
        <w:t xml:space="preserve">(i Podwykonawców) przetwarzanych w celach związanych z zawarciem, realizacją i rozliczeniem niniejszej Umowy jest </w:t>
      </w:r>
      <w:r w:rsidR="00675A24" w:rsidRPr="00975FCA">
        <w:rPr>
          <w:bCs/>
          <w:szCs w:val="20"/>
        </w:rPr>
        <w:t>Parafia Rzymskokatolicka p.w. Św. Marii Magdaleny w Czersku</w:t>
      </w:r>
      <w:r w:rsidRPr="00975FCA">
        <w:rPr>
          <w:color w:val="000000" w:themeColor="text1"/>
          <w:kern w:val="2"/>
          <w:lang w:eastAsia="ar-SA"/>
        </w:rPr>
        <w:t xml:space="preserve">, w imieniu której działa </w:t>
      </w:r>
      <w:r w:rsidR="00675A24" w:rsidRPr="00975FCA">
        <w:rPr>
          <w:color w:val="000000" w:themeColor="text1"/>
          <w:kern w:val="2"/>
          <w:lang w:eastAsia="ar-SA"/>
        </w:rPr>
        <w:t xml:space="preserve">Proboszcz </w:t>
      </w:r>
      <w:r w:rsidRPr="00975FCA">
        <w:rPr>
          <w:color w:val="000000" w:themeColor="text1"/>
          <w:kern w:val="2"/>
          <w:lang w:eastAsia="ar-SA"/>
        </w:rPr>
        <w:t xml:space="preserve">wykonujący prawem określone obowiązki.  Dane kontaktowe: </w:t>
      </w:r>
      <w:r w:rsidR="00675A24" w:rsidRPr="00975FCA">
        <w:rPr>
          <w:bCs/>
          <w:color w:val="000000" w:themeColor="text1"/>
          <w:szCs w:val="20"/>
          <w:shd w:val="clear" w:color="auto" w:fill="FFFFFF"/>
        </w:rPr>
        <w:t xml:space="preserve">ul. Kościuszki 34, 89-650 Czersk, tel. 52 398 42 20, e-mail: </w:t>
      </w:r>
      <w:hyperlink r:id="rId8" w:history="1">
        <w:r w:rsidR="00675A24" w:rsidRPr="00975FCA">
          <w:rPr>
            <w:bCs/>
            <w:szCs w:val="20"/>
          </w:rPr>
          <w:t>pczersk@diecezja-pelplin.pl</w:t>
        </w:r>
      </w:hyperlink>
      <w:r w:rsidRPr="00975FCA">
        <w:rPr>
          <w:color w:val="000000" w:themeColor="text1"/>
          <w:kern w:val="2"/>
          <w:lang w:eastAsia="ar-SA"/>
        </w:rPr>
        <w:t>.  </w:t>
      </w:r>
    </w:p>
    <w:p w14:paraId="02E92099" w14:textId="77777777" w:rsidR="00175ECF" w:rsidRPr="00975FCA" w:rsidRDefault="00175ECF" w:rsidP="00975FCA">
      <w:pPr>
        <w:numPr>
          <w:ilvl w:val="0"/>
          <w:numId w:val="33"/>
        </w:numPr>
        <w:suppressAutoHyphens/>
        <w:spacing w:line="276" w:lineRule="auto"/>
        <w:ind w:left="714" w:hanging="357"/>
        <w:jc w:val="both"/>
        <w:rPr>
          <w:color w:val="000000" w:themeColor="text1"/>
          <w:kern w:val="2"/>
          <w:lang w:eastAsia="ar-SA"/>
        </w:rPr>
      </w:pPr>
      <w:r w:rsidRPr="00975FCA">
        <w:rPr>
          <w:color w:val="000000" w:themeColor="text1"/>
          <w:kern w:val="2"/>
          <w:lang w:eastAsia="ar-SA"/>
        </w:rPr>
        <w:t xml:space="preserve">Udostępnienie danych osobowych osób reprezentujących Wykonawcę (i Podwykonawców)  wymaganych w komparycji niniejszej Umowy oraz danych wymaganych do jej rozliczenia </w:t>
      </w:r>
      <w:r w:rsidRPr="00975FCA">
        <w:rPr>
          <w:color w:val="000000" w:themeColor="text1"/>
          <w:kern w:val="2"/>
          <w:lang w:eastAsia="ar-SA"/>
        </w:rPr>
        <w:br/>
        <w:t xml:space="preserve">i wzajemnych kontaktów, ma charakter dobrowolny, niemniej jest warunkiem koniecznym do jej zawarcia i wykonania.  </w:t>
      </w:r>
    </w:p>
    <w:p w14:paraId="449440D5" w14:textId="77777777" w:rsidR="00175ECF" w:rsidRPr="00975FCA" w:rsidRDefault="00175ECF" w:rsidP="00975FCA">
      <w:pPr>
        <w:numPr>
          <w:ilvl w:val="0"/>
          <w:numId w:val="33"/>
        </w:numPr>
        <w:suppressAutoHyphens/>
        <w:spacing w:line="276" w:lineRule="auto"/>
        <w:ind w:left="714" w:hanging="357"/>
        <w:jc w:val="both"/>
        <w:rPr>
          <w:color w:val="000000" w:themeColor="text1"/>
          <w:kern w:val="2"/>
          <w:lang w:eastAsia="ar-SA"/>
        </w:rPr>
      </w:pPr>
      <w:r w:rsidRPr="00975FCA">
        <w:rPr>
          <w:color w:val="000000" w:themeColor="text1"/>
          <w:kern w:val="2"/>
          <w:lang w:eastAsia="ar-SA"/>
        </w:rPr>
        <w:t xml:space="preserve">Udostępnione dane osobowe osób reprezentujących Wykonawcę (i Podwykonawców) będą przetwarzane zgodnie z:  </w:t>
      </w:r>
    </w:p>
    <w:p w14:paraId="06880E84" w14:textId="77777777" w:rsidR="00175ECF" w:rsidRPr="00975FCA" w:rsidRDefault="00175ECF" w:rsidP="00975FCA">
      <w:pPr>
        <w:numPr>
          <w:ilvl w:val="0"/>
          <w:numId w:val="62"/>
        </w:numPr>
        <w:suppressAutoHyphens/>
        <w:spacing w:line="276" w:lineRule="auto"/>
        <w:ind w:left="1077" w:hanging="357"/>
        <w:jc w:val="both"/>
        <w:rPr>
          <w:color w:val="000000" w:themeColor="text1"/>
          <w:kern w:val="2"/>
          <w:lang w:eastAsia="ar-SA"/>
        </w:rPr>
      </w:pPr>
      <w:r w:rsidRPr="00975FCA">
        <w:rPr>
          <w:color w:val="000000" w:themeColor="text1"/>
          <w:kern w:val="2"/>
          <w:lang w:eastAsia="ar-SA"/>
        </w:rPr>
        <w:t xml:space="preserve">art. 6 ust. 1 lit. e) RODO – </w:t>
      </w:r>
      <w:r w:rsidRPr="00975FCA">
        <w:rPr>
          <w:i/>
          <w:color w:val="000000" w:themeColor="text1"/>
          <w:kern w:val="2"/>
          <w:lang w:eastAsia="ar-SA"/>
        </w:rPr>
        <w:t>przetwarzanie jest niezbędne do wykonania zadania realizowanego w interesie publicznym lub w ramach sprawowania władzy publicznej powierzonej administratorowi</w:t>
      </w:r>
      <w:r w:rsidRPr="00975FCA">
        <w:rPr>
          <w:color w:val="000000" w:themeColor="text1"/>
          <w:kern w:val="2"/>
          <w:lang w:eastAsia="ar-SA"/>
        </w:rPr>
        <w:t xml:space="preserve"> -  w związku z m.in. realizacją zadań i postanowień wynikających z:  </w:t>
      </w:r>
    </w:p>
    <w:p w14:paraId="2CA18DFC" w14:textId="77777777" w:rsidR="00175ECF" w:rsidRPr="00975FCA" w:rsidRDefault="00175ECF" w:rsidP="00975FCA">
      <w:pPr>
        <w:pStyle w:val="Akapitzlist"/>
        <w:numPr>
          <w:ilvl w:val="0"/>
          <w:numId w:val="63"/>
        </w:numPr>
        <w:spacing w:after="0"/>
        <w:jc w:val="both"/>
        <w:rPr>
          <w:rFonts w:ascii="Arial" w:hAnsi="Arial" w:cs="Arial"/>
          <w:bCs/>
          <w:kern w:val="2"/>
          <w:sz w:val="18"/>
          <w:szCs w:val="18"/>
          <w:lang w:eastAsia="ar-SA"/>
        </w:rPr>
      </w:pPr>
      <w:r w:rsidRPr="00975FCA">
        <w:rPr>
          <w:rFonts w:ascii="Arial" w:hAnsi="Arial" w:cs="Arial"/>
          <w:bCs/>
          <w:kern w:val="2"/>
          <w:sz w:val="18"/>
          <w:szCs w:val="18"/>
          <w:lang w:eastAsia="ar-SA"/>
        </w:rPr>
        <w:t xml:space="preserve">Wstępnej Promesy dofinansowania inwestycji z Rządowego </w:t>
      </w:r>
      <w:r w:rsidR="007F44FF" w:rsidRPr="00975FCA">
        <w:rPr>
          <w:rFonts w:ascii="Arial" w:hAnsi="Arial" w:cs="Arial"/>
          <w:bCs/>
          <w:kern w:val="2"/>
          <w:sz w:val="18"/>
          <w:szCs w:val="18"/>
          <w:lang w:eastAsia="ar-SA"/>
        </w:rPr>
        <w:t>Programu Odbudowy Zabytków</w:t>
      </w:r>
      <w:r w:rsidRPr="00975FCA">
        <w:rPr>
          <w:rFonts w:ascii="Arial" w:hAnsi="Arial" w:cs="Arial"/>
          <w:bCs/>
          <w:kern w:val="2"/>
          <w:sz w:val="18"/>
          <w:szCs w:val="18"/>
          <w:lang w:eastAsia="ar-SA"/>
        </w:rPr>
        <w:t xml:space="preserve"> </w:t>
      </w:r>
      <w:r w:rsidR="007F44FF" w:rsidRPr="00975FCA">
        <w:rPr>
          <w:rFonts w:ascii="Arial" w:hAnsi="Arial" w:cs="Arial"/>
          <w:bCs/>
          <w:kern w:val="2"/>
          <w:sz w:val="18"/>
          <w:szCs w:val="18"/>
          <w:lang w:eastAsia="ar-SA"/>
        </w:rPr>
        <w:t>RPOZ/2022/9715</w:t>
      </w:r>
      <w:r w:rsidRPr="00975FCA">
        <w:rPr>
          <w:rFonts w:ascii="Arial" w:hAnsi="Arial" w:cs="Arial"/>
          <w:kern w:val="2"/>
          <w:sz w:val="18"/>
          <w:szCs w:val="18"/>
          <w:lang w:eastAsia="ar-SA"/>
        </w:rPr>
        <w:t>/PolskiLad</w:t>
      </w:r>
    </w:p>
    <w:p w14:paraId="4CD0C095" w14:textId="77777777" w:rsidR="00175ECF" w:rsidRPr="00975FCA" w:rsidRDefault="00175ECF" w:rsidP="00975FCA">
      <w:pPr>
        <w:numPr>
          <w:ilvl w:val="0"/>
          <w:numId w:val="64"/>
        </w:numPr>
        <w:suppressAutoHyphens/>
        <w:spacing w:line="276" w:lineRule="auto"/>
        <w:ind w:hanging="357"/>
        <w:jc w:val="both"/>
        <w:rPr>
          <w:color w:val="000000" w:themeColor="text1"/>
          <w:kern w:val="2"/>
          <w:lang w:eastAsia="ar-SA"/>
        </w:rPr>
      </w:pPr>
      <w:r w:rsidRPr="00975FCA">
        <w:rPr>
          <w:color w:val="000000" w:themeColor="text1"/>
          <w:kern w:val="2"/>
          <w:lang w:eastAsia="ar-SA"/>
        </w:rPr>
        <w:t xml:space="preserve">art. 6 ust. 1 lit. c) RODO - </w:t>
      </w:r>
      <w:r w:rsidRPr="00975FCA">
        <w:rPr>
          <w:i/>
          <w:color w:val="000000" w:themeColor="text1"/>
          <w:kern w:val="2"/>
          <w:lang w:eastAsia="ar-SA"/>
        </w:rPr>
        <w:t>przetwarzanie jest niezbędne do wypełnienia obowiązku prawnego ciążącego na Administratorze</w:t>
      </w:r>
    </w:p>
    <w:p w14:paraId="7F78EB44" w14:textId="77777777" w:rsidR="00175ECF" w:rsidRPr="00975FCA" w:rsidRDefault="00175ECF" w:rsidP="00975FCA">
      <w:pPr>
        <w:numPr>
          <w:ilvl w:val="0"/>
          <w:numId w:val="33"/>
        </w:numPr>
        <w:suppressAutoHyphens/>
        <w:spacing w:line="276" w:lineRule="auto"/>
        <w:ind w:hanging="357"/>
        <w:jc w:val="both"/>
        <w:rPr>
          <w:color w:val="000000" w:themeColor="text1"/>
          <w:kern w:val="2"/>
          <w:lang w:eastAsia="ar-SA"/>
        </w:rPr>
      </w:pPr>
      <w:r w:rsidRPr="00975FCA">
        <w:rPr>
          <w:color w:val="000000" w:themeColor="text1"/>
          <w:kern w:val="2"/>
          <w:lang w:eastAsia="ar-SA"/>
        </w:rPr>
        <w:t>Odbiorcami udostępnionych danych osobowych osób reprezentujących Wykonawcę</w:t>
      </w:r>
      <w:r w:rsidRPr="00975FCA">
        <w:rPr>
          <w:color w:val="000000" w:themeColor="text1"/>
          <w:kern w:val="2"/>
          <w:lang w:eastAsia="ar-SA"/>
        </w:rPr>
        <w:br/>
        <w:t>(i Podwykonawców) (</w:t>
      </w:r>
      <w:r w:rsidRPr="00975FCA">
        <w:rPr>
          <w:i/>
          <w:iCs/>
          <w:color w:val="000000" w:themeColor="text1"/>
          <w:kern w:val="2"/>
          <w:lang w:eastAsia="ar-SA"/>
        </w:rPr>
        <w:t>z uwzględnieniem art. 86 RODO</w:t>
      </w:r>
      <w:r w:rsidRPr="00975FCA">
        <w:rPr>
          <w:color w:val="000000" w:themeColor="text1"/>
          <w:kern w:val="2"/>
          <w:lang w:eastAsia="ar-SA"/>
        </w:rPr>
        <w:t xml:space="preserve">) mogą być: </w:t>
      </w:r>
    </w:p>
    <w:p w14:paraId="5CE6996B" w14:textId="77777777" w:rsidR="00175ECF" w:rsidRPr="00975FCA" w:rsidRDefault="00175ECF" w:rsidP="00975FCA">
      <w:pPr>
        <w:numPr>
          <w:ilvl w:val="0"/>
          <w:numId w:val="65"/>
        </w:numPr>
        <w:suppressAutoHyphens/>
        <w:spacing w:line="276" w:lineRule="auto"/>
        <w:ind w:hanging="357"/>
        <w:contextualSpacing/>
        <w:jc w:val="both"/>
        <w:rPr>
          <w:color w:val="000000" w:themeColor="text1"/>
          <w:kern w:val="2"/>
          <w:lang w:eastAsia="ar-SA"/>
        </w:rPr>
      </w:pPr>
      <w:r w:rsidRPr="00975FCA">
        <w:rPr>
          <w:color w:val="000000" w:themeColor="text1"/>
          <w:kern w:val="2"/>
          <w:lang w:eastAsia="ar-SA"/>
        </w:rPr>
        <w:t xml:space="preserve">upoważnieni pracownicy Administratora Danych, </w:t>
      </w:r>
    </w:p>
    <w:p w14:paraId="159898AE" w14:textId="77777777" w:rsidR="00175ECF" w:rsidRPr="00975FCA" w:rsidRDefault="00175ECF" w:rsidP="00975FCA">
      <w:pPr>
        <w:numPr>
          <w:ilvl w:val="0"/>
          <w:numId w:val="65"/>
        </w:numPr>
        <w:suppressAutoHyphens/>
        <w:spacing w:line="276" w:lineRule="auto"/>
        <w:contextualSpacing/>
        <w:jc w:val="both"/>
        <w:rPr>
          <w:color w:val="000000" w:themeColor="text1"/>
          <w:kern w:val="2"/>
          <w:lang w:eastAsia="ar-SA"/>
        </w:rPr>
      </w:pPr>
      <w:r w:rsidRPr="00975FCA">
        <w:rPr>
          <w:color w:val="000000" w:themeColor="text1"/>
          <w:kern w:val="2"/>
          <w:lang w:eastAsia="ar-SA"/>
        </w:rPr>
        <w:t xml:space="preserve">osoby reprezentujące Zamawiającego (o których mowa w § 4 niniejszej Umowy), </w:t>
      </w:r>
    </w:p>
    <w:p w14:paraId="1A2619E3" w14:textId="77777777" w:rsidR="00175ECF" w:rsidRPr="00975FCA" w:rsidRDefault="00175ECF" w:rsidP="00975FCA">
      <w:pPr>
        <w:numPr>
          <w:ilvl w:val="0"/>
          <w:numId w:val="65"/>
        </w:numPr>
        <w:suppressAutoHyphens/>
        <w:spacing w:line="276" w:lineRule="auto"/>
        <w:contextualSpacing/>
        <w:jc w:val="both"/>
        <w:rPr>
          <w:color w:val="000000" w:themeColor="text1"/>
          <w:kern w:val="2"/>
          <w:lang w:eastAsia="ar-SA"/>
        </w:rPr>
      </w:pPr>
      <w:r w:rsidRPr="00975FCA">
        <w:rPr>
          <w:color w:val="000000" w:themeColor="text1"/>
          <w:kern w:val="2"/>
          <w:lang w:eastAsia="ar-SA"/>
        </w:rPr>
        <w:t xml:space="preserve">podmioty uprawnione do uzyskania takich danych osobowych na podstawie przepisów prawa.  </w:t>
      </w:r>
    </w:p>
    <w:p w14:paraId="42BBE8AA" w14:textId="77777777" w:rsidR="00175ECF" w:rsidRPr="00975FCA" w:rsidRDefault="00175ECF" w:rsidP="00975FCA">
      <w:pPr>
        <w:numPr>
          <w:ilvl w:val="0"/>
          <w:numId w:val="33"/>
        </w:numPr>
        <w:suppressAutoHyphens/>
        <w:spacing w:line="276" w:lineRule="auto"/>
        <w:ind w:left="714" w:hanging="357"/>
        <w:jc w:val="both"/>
        <w:rPr>
          <w:color w:val="000000" w:themeColor="text1"/>
          <w:kern w:val="2"/>
          <w:lang w:eastAsia="ar-SA"/>
        </w:rPr>
      </w:pPr>
      <w:r w:rsidRPr="00975FCA">
        <w:rPr>
          <w:color w:val="000000" w:themeColor="text1"/>
          <w:kern w:val="2"/>
          <w:lang w:eastAsia="ar-SA"/>
        </w:rPr>
        <w:t xml:space="preserve">Udostępnione dane osobowe osób reprezentujących Wykonawcę (i Podwykonawców) przechowywane będą przez okres niezbędny do realizacji celu dla jakiego zostały one zebrane, tj. przez okres 4 lat od dnia zakończenia postępowania, a następnie zgodnie z terminami archiwizacji określonymi przez przepisy szczególne.     </w:t>
      </w:r>
    </w:p>
    <w:p w14:paraId="3DD99B5F" w14:textId="77777777" w:rsidR="00175ECF" w:rsidRPr="00975FCA" w:rsidRDefault="00175ECF" w:rsidP="00975FCA">
      <w:pPr>
        <w:numPr>
          <w:ilvl w:val="0"/>
          <w:numId w:val="33"/>
        </w:numPr>
        <w:spacing w:line="276" w:lineRule="auto"/>
        <w:ind w:left="714" w:hanging="357"/>
        <w:contextualSpacing/>
        <w:jc w:val="both"/>
        <w:rPr>
          <w:color w:val="000000" w:themeColor="text1"/>
          <w:kern w:val="2"/>
          <w:lang w:eastAsia="ar-SA"/>
        </w:rPr>
      </w:pPr>
      <w:r w:rsidRPr="00975FCA">
        <w:rPr>
          <w:color w:val="000000" w:themeColor="text1"/>
          <w:kern w:val="2"/>
          <w:lang w:eastAsia="ar-SA"/>
        </w:rPr>
        <w:lastRenderedPageBreak/>
        <w:t xml:space="preserve">Udostępnione dane osobowe osób reprezentujących Wykonawcę (i Podwykonawców) nie podlegają zautomatyzowanemu podejmowaniu decyzji przez Administratora Danych, w tym profilowaniu. </w:t>
      </w:r>
    </w:p>
    <w:p w14:paraId="602A6EA4" w14:textId="77777777" w:rsidR="00175ECF" w:rsidRPr="00975FCA" w:rsidRDefault="00175ECF" w:rsidP="00975FCA">
      <w:pPr>
        <w:numPr>
          <w:ilvl w:val="0"/>
          <w:numId w:val="33"/>
        </w:numPr>
        <w:suppressAutoHyphens/>
        <w:spacing w:line="276" w:lineRule="auto"/>
        <w:ind w:left="714" w:hanging="357"/>
        <w:jc w:val="both"/>
        <w:rPr>
          <w:color w:val="000000" w:themeColor="text1"/>
          <w:kern w:val="2"/>
          <w:lang w:eastAsia="ar-SA"/>
        </w:rPr>
      </w:pPr>
      <w:r w:rsidRPr="00975FCA">
        <w:rPr>
          <w:color w:val="000000" w:themeColor="text1"/>
          <w:kern w:val="2"/>
          <w:lang w:eastAsia="ar-SA"/>
        </w:rPr>
        <w:t>Administrator danych nie zamierza przekazywać poza Europejski Obszar Gospodarczy lub do organizacji międzynarodowej udostępnionych danych osobowych osób reprezentujących Wykonawcę (i Podwykonawców), ale należy uwzględnić jawność gospodarowania środkami publicznymi i postępowania, co może skutkować przetwarzaniem tych danych poza ww. obszarem.</w:t>
      </w:r>
    </w:p>
    <w:p w14:paraId="56E36F54" w14:textId="77777777" w:rsidR="00175ECF" w:rsidRPr="00975FCA" w:rsidRDefault="00175ECF" w:rsidP="00975FCA">
      <w:pPr>
        <w:numPr>
          <w:ilvl w:val="0"/>
          <w:numId w:val="33"/>
        </w:numPr>
        <w:suppressAutoHyphens/>
        <w:spacing w:line="276" w:lineRule="auto"/>
        <w:ind w:hanging="357"/>
        <w:jc w:val="both"/>
        <w:rPr>
          <w:color w:val="000000" w:themeColor="text1"/>
          <w:kern w:val="2"/>
          <w:lang w:eastAsia="ar-SA"/>
        </w:rPr>
      </w:pPr>
      <w:r w:rsidRPr="00975FCA">
        <w:rPr>
          <w:color w:val="000000" w:themeColor="text1"/>
          <w:kern w:val="2"/>
          <w:lang w:eastAsia="ar-SA"/>
        </w:rPr>
        <w:t>Osobom reprezentującym Wykonawcę (i Podwykonawców) przysługują prawa:</w:t>
      </w:r>
    </w:p>
    <w:p w14:paraId="6E32DCFA" w14:textId="77777777" w:rsidR="00175ECF" w:rsidRPr="00975FCA" w:rsidRDefault="00175ECF" w:rsidP="00975FCA">
      <w:pPr>
        <w:widowControl w:val="0"/>
        <w:numPr>
          <w:ilvl w:val="0"/>
          <w:numId w:val="26"/>
        </w:numPr>
        <w:suppressAutoHyphens/>
        <w:spacing w:line="276" w:lineRule="auto"/>
        <w:ind w:left="1077" w:hanging="357"/>
        <w:jc w:val="both"/>
        <w:rPr>
          <w:sz w:val="18"/>
          <w:szCs w:val="18"/>
          <w:lang w:eastAsia="ar-SA"/>
        </w:rPr>
      </w:pPr>
      <w:r w:rsidRPr="00975FCA">
        <w:rPr>
          <w:sz w:val="18"/>
          <w:szCs w:val="18"/>
          <w:lang w:eastAsia="ar-SA"/>
        </w:rPr>
        <w:t xml:space="preserve">dostępu do danych, które dotyczą danej osoby oraz otrzymania ich kopii (zgodnie z uwarunkowaniami określonymi w art. 15 RODO) , </w:t>
      </w:r>
    </w:p>
    <w:p w14:paraId="30545F81" w14:textId="77777777" w:rsidR="00175ECF" w:rsidRPr="00975FCA" w:rsidRDefault="00175ECF" w:rsidP="00975FCA">
      <w:pPr>
        <w:widowControl w:val="0"/>
        <w:numPr>
          <w:ilvl w:val="0"/>
          <w:numId w:val="26"/>
        </w:numPr>
        <w:suppressAutoHyphens/>
        <w:spacing w:line="276" w:lineRule="auto"/>
        <w:ind w:left="1077" w:hanging="357"/>
        <w:jc w:val="both"/>
        <w:rPr>
          <w:sz w:val="18"/>
          <w:szCs w:val="18"/>
          <w:lang w:eastAsia="ar-SA" w:bidi="hi-IN"/>
        </w:rPr>
      </w:pPr>
      <w:r w:rsidRPr="00975FCA">
        <w:rPr>
          <w:sz w:val="18"/>
          <w:szCs w:val="18"/>
          <w:lang w:eastAsia="ar-SA"/>
        </w:rPr>
        <w:t xml:space="preserve">sprostowania (poprawiania) danych (zgodnie z uwarunkowaniami określonymi w art. 16 RODO), </w:t>
      </w:r>
    </w:p>
    <w:p w14:paraId="2FE094EE" w14:textId="77777777" w:rsidR="00175ECF" w:rsidRPr="00975FCA" w:rsidRDefault="00175ECF" w:rsidP="00975FCA">
      <w:pPr>
        <w:widowControl w:val="0"/>
        <w:numPr>
          <w:ilvl w:val="0"/>
          <w:numId w:val="26"/>
        </w:numPr>
        <w:suppressAutoHyphens/>
        <w:spacing w:line="276" w:lineRule="auto"/>
        <w:ind w:left="1077" w:hanging="357"/>
        <w:jc w:val="both"/>
        <w:rPr>
          <w:sz w:val="18"/>
          <w:szCs w:val="18"/>
          <w:lang w:eastAsia="ar-SA"/>
        </w:rPr>
      </w:pPr>
      <w:r w:rsidRPr="00975FCA">
        <w:rPr>
          <w:sz w:val="18"/>
          <w:szCs w:val="18"/>
          <w:lang w:eastAsia="ar-SA"/>
        </w:rPr>
        <w:t xml:space="preserve">usunięcia danych (zgodnie z uwarunkowaniami określonymi w art. 17 RODO),  </w:t>
      </w:r>
    </w:p>
    <w:p w14:paraId="55BE49B9" w14:textId="77777777" w:rsidR="00175ECF" w:rsidRPr="00975FCA" w:rsidRDefault="00175ECF" w:rsidP="00975FCA">
      <w:pPr>
        <w:widowControl w:val="0"/>
        <w:numPr>
          <w:ilvl w:val="0"/>
          <w:numId w:val="26"/>
        </w:numPr>
        <w:suppressAutoHyphens/>
        <w:spacing w:line="276" w:lineRule="auto"/>
        <w:ind w:left="1077" w:hanging="357"/>
        <w:jc w:val="both"/>
        <w:rPr>
          <w:sz w:val="18"/>
          <w:szCs w:val="18"/>
          <w:lang w:eastAsia="ar-SA"/>
        </w:rPr>
      </w:pPr>
      <w:r w:rsidRPr="00975FCA">
        <w:rPr>
          <w:sz w:val="18"/>
          <w:szCs w:val="18"/>
          <w:lang w:eastAsia="ar-SA"/>
        </w:rPr>
        <w:t xml:space="preserve">do ograniczenia przetwarzania danych (zgodnie z uwarunkowaniami określonymi w art. 18 RODO), </w:t>
      </w:r>
    </w:p>
    <w:p w14:paraId="001F2131" w14:textId="77777777" w:rsidR="00175ECF" w:rsidRPr="00975FCA" w:rsidRDefault="00175ECF" w:rsidP="00975FCA">
      <w:pPr>
        <w:widowControl w:val="0"/>
        <w:numPr>
          <w:ilvl w:val="0"/>
          <w:numId w:val="26"/>
        </w:numPr>
        <w:suppressAutoHyphens/>
        <w:spacing w:line="276" w:lineRule="auto"/>
        <w:ind w:left="1077" w:hanging="357"/>
        <w:jc w:val="both"/>
        <w:rPr>
          <w:sz w:val="18"/>
          <w:szCs w:val="18"/>
          <w:lang w:eastAsia="ar-SA"/>
        </w:rPr>
      </w:pPr>
      <w:r w:rsidRPr="00975FCA">
        <w:rPr>
          <w:sz w:val="18"/>
          <w:szCs w:val="18"/>
          <w:lang w:eastAsia="ar-SA"/>
        </w:rPr>
        <w:t xml:space="preserve">do przenoszenia danych (zgodnie z uwarunkowaniami określonymi w art. 20 RODO), </w:t>
      </w:r>
    </w:p>
    <w:p w14:paraId="45490641" w14:textId="77777777" w:rsidR="00175ECF" w:rsidRPr="00975FCA" w:rsidRDefault="00175ECF" w:rsidP="00975FCA">
      <w:pPr>
        <w:widowControl w:val="0"/>
        <w:numPr>
          <w:ilvl w:val="0"/>
          <w:numId w:val="26"/>
        </w:numPr>
        <w:suppressAutoHyphens/>
        <w:spacing w:line="276" w:lineRule="auto"/>
        <w:ind w:left="1077" w:hanging="357"/>
        <w:jc w:val="both"/>
        <w:rPr>
          <w:sz w:val="18"/>
          <w:szCs w:val="18"/>
          <w:lang w:eastAsia="ar-SA"/>
        </w:rPr>
      </w:pPr>
      <w:r w:rsidRPr="00975FCA">
        <w:rPr>
          <w:sz w:val="18"/>
          <w:szCs w:val="18"/>
          <w:lang w:eastAsia="ar-SA"/>
        </w:rPr>
        <w:t xml:space="preserve">wniesienia sprzeciwu wobec przetwarzania danych (zgodnie z uwarunkowaniami określonymi w art. 21 RODO),  </w:t>
      </w:r>
    </w:p>
    <w:p w14:paraId="1D81C0F6" w14:textId="77777777" w:rsidR="00175ECF" w:rsidRPr="00975FCA" w:rsidRDefault="00175ECF" w:rsidP="00975FCA">
      <w:pPr>
        <w:numPr>
          <w:ilvl w:val="0"/>
          <w:numId w:val="26"/>
        </w:numPr>
        <w:suppressAutoHyphens/>
        <w:spacing w:line="276" w:lineRule="auto"/>
        <w:ind w:left="1077" w:hanging="357"/>
        <w:jc w:val="both"/>
        <w:rPr>
          <w:color w:val="000000" w:themeColor="text1"/>
          <w:kern w:val="2"/>
          <w:lang w:eastAsia="ar-SA"/>
        </w:rPr>
      </w:pPr>
      <w:r w:rsidRPr="00975FCA">
        <w:rPr>
          <w:sz w:val="18"/>
          <w:szCs w:val="18"/>
        </w:rPr>
        <w:t xml:space="preserve">wniesienia skargi do organu nadzorczego, o którym mowa w art. 4 pkt 21 RODO, </w:t>
      </w:r>
      <w:r w:rsidRPr="00975FCA">
        <w:rPr>
          <w:sz w:val="18"/>
          <w:szCs w:val="18"/>
        </w:rPr>
        <w:br/>
        <w:t xml:space="preserve">t. j. Prezesa Urzędu Ochrony Danych Osobowych w Warszawie. </w:t>
      </w:r>
    </w:p>
    <w:p w14:paraId="15D45AF6" w14:textId="77777777" w:rsidR="00175ECF" w:rsidRPr="00975FCA" w:rsidRDefault="00175ECF" w:rsidP="00975FCA">
      <w:pPr>
        <w:numPr>
          <w:ilvl w:val="0"/>
          <w:numId w:val="33"/>
        </w:numPr>
        <w:suppressAutoHyphens/>
        <w:spacing w:line="276" w:lineRule="auto"/>
        <w:jc w:val="both"/>
        <w:rPr>
          <w:color w:val="000000" w:themeColor="text1"/>
          <w:kern w:val="2"/>
          <w:lang w:eastAsia="ar-SA"/>
        </w:rPr>
      </w:pPr>
      <w:r w:rsidRPr="00975FCA">
        <w:rPr>
          <w:color w:val="000000" w:themeColor="text1"/>
          <w:kern w:val="2"/>
          <w:lang w:eastAsia="ar-SA"/>
        </w:rPr>
        <w:t xml:space="preserve">W sprawach z zakresu przetwarzania i ochrony danych osobowych można kontaktować się </w:t>
      </w:r>
      <w:r w:rsidRPr="00975FCA">
        <w:rPr>
          <w:color w:val="000000" w:themeColor="text1"/>
          <w:kern w:val="2"/>
          <w:lang w:eastAsia="ar-SA"/>
        </w:rPr>
        <w:br/>
        <w:t xml:space="preserve">z </w:t>
      </w:r>
      <w:r w:rsidR="00675A24" w:rsidRPr="00975FCA">
        <w:rPr>
          <w:bCs/>
          <w:color w:val="000000"/>
          <w:szCs w:val="20"/>
          <w:shd w:val="clear" w:color="auto" w:fill="FFFFFF"/>
        </w:rPr>
        <w:t xml:space="preserve">Proboszczem, telefonicznie: 52 398 42 20 oraz pod adresem e-mail: </w:t>
      </w:r>
      <w:r w:rsidR="00675A24" w:rsidRPr="00975FCA">
        <w:rPr>
          <w:szCs w:val="20"/>
        </w:rPr>
        <w:t>pczersk@diecezja-pelplin.pl</w:t>
      </w:r>
      <w:r w:rsidRPr="00975FCA">
        <w:rPr>
          <w:color w:val="000000" w:themeColor="text1"/>
          <w:kern w:val="2"/>
          <w:lang w:eastAsia="ar-SA"/>
        </w:rPr>
        <w:t xml:space="preserve">.  </w:t>
      </w:r>
    </w:p>
    <w:p w14:paraId="0EB24EAF" w14:textId="77777777" w:rsidR="00175ECF" w:rsidRPr="00975FCA" w:rsidRDefault="00175ECF" w:rsidP="00975FCA">
      <w:pPr>
        <w:widowControl w:val="0"/>
        <w:numPr>
          <w:ilvl w:val="0"/>
          <w:numId w:val="32"/>
        </w:numPr>
        <w:tabs>
          <w:tab w:val="num" w:pos="426"/>
        </w:tabs>
        <w:autoSpaceDE w:val="0"/>
        <w:autoSpaceDN w:val="0"/>
        <w:adjustRightInd w:val="0"/>
        <w:spacing w:line="276" w:lineRule="auto"/>
        <w:ind w:left="426" w:hanging="426"/>
        <w:jc w:val="both"/>
        <w:rPr>
          <w:rFonts w:eastAsia="Times New Roman"/>
          <w:szCs w:val="20"/>
        </w:rPr>
      </w:pPr>
      <w:r w:rsidRPr="00975FCA">
        <w:rPr>
          <w:color w:val="000000" w:themeColor="text1"/>
          <w:kern w:val="2"/>
          <w:lang w:eastAsia="ar-SA"/>
        </w:rPr>
        <w:t>Wykonawca zobowiązuje się do przekazania treści ust. 3 osobom go reprezentującym</w:t>
      </w:r>
      <w:r w:rsidRPr="00975FCA">
        <w:rPr>
          <w:color w:val="000000" w:themeColor="text1"/>
          <w:kern w:val="2"/>
          <w:lang w:eastAsia="ar-SA"/>
        </w:rPr>
        <w:br/>
        <w:t xml:space="preserve">(i Podwykonawców), o których mowa w ust. 3, a których przetwarzanie dotyczy.  </w:t>
      </w:r>
    </w:p>
    <w:p w14:paraId="698155B4" w14:textId="77777777" w:rsidR="00175ECF" w:rsidRPr="00975FCA" w:rsidRDefault="00175ECF" w:rsidP="00975FCA">
      <w:pPr>
        <w:widowControl w:val="0"/>
        <w:numPr>
          <w:ilvl w:val="0"/>
          <w:numId w:val="32"/>
        </w:numPr>
        <w:tabs>
          <w:tab w:val="num" w:pos="426"/>
        </w:tabs>
        <w:autoSpaceDE w:val="0"/>
        <w:autoSpaceDN w:val="0"/>
        <w:adjustRightInd w:val="0"/>
        <w:spacing w:line="276" w:lineRule="auto"/>
        <w:ind w:left="426" w:hanging="426"/>
        <w:jc w:val="both"/>
        <w:rPr>
          <w:color w:val="000000" w:themeColor="text1"/>
          <w:kern w:val="2"/>
          <w:lang w:eastAsia="ar-SA"/>
        </w:rPr>
      </w:pPr>
      <w:r w:rsidRPr="00975FCA">
        <w:rPr>
          <w:color w:val="000000" w:themeColor="text1"/>
          <w:kern w:val="2"/>
          <w:lang w:eastAsia="ar-SA"/>
        </w:rPr>
        <w:t xml:space="preserve">Administratorzy danych osobowych będący stronami umowy oświadczają, iż stosują środki bezpieczeństwa (techniczne i organizacyjne) spełniające wymogi RODO i odpowiadają każdy we własnym zakresie za ewentualne nieuprawnione i niezgodne z ich przeznaczeniem wykorzystanie udostępnianych danych osobowych. </w:t>
      </w:r>
    </w:p>
    <w:p w14:paraId="21C1DB32" w14:textId="77777777" w:rsidR="00175ECF" w:rsidRPr="00975FCA" w:rsidRDefault="00175ECF" w:rsidP="00975FCA">
      <w:pPr>
        <w:widowControl w:val="0"/>
        <w:autoSpaceDE w:val="0"/>
        <w:autoSpaceDN w:val="0"/>
        <w:adjustRightInd w:val="0"/>
        <w:spacing w:line="276" w:lineRule="auto"/>
        <w:ind w:left="426"/>
        <w:jc w:val="both"/>
        <w:rPr>
          <w:rFonts w:eastAsia="Times New Roman"/>
          <w:szCs w:val="20"/>
        </w:rPr>
      </w:pPr>
    </w:p>
    <w:p w14:paraId="2502C9DC" w14:textId="77777777" w:rsidR="00175ECF" w:rsidRPr="00975FCA" w:rsidRDefault="00175ECF" w:rsidP="00975FCA">
      <w:pPr>
        <w:pStyle w:val="Style7"/>
        <w:widowControl/>
        <w:spacing w:line="276" w:lineRule="auto"/>
        <w:ind w:right="34" w:firstLine="0"/>
        <w:jc w:val="center"/>
        <w:rPr>
          <w:rStyle w:val="FontStyle15"/>
          <w:rFonts w:ascii="Arial" w:hAnsi="Arial" w:cs="Arial"/>
        </w:rPr>
      </w:pPr>
      <w:bookmarkStart w:id="6" w:name="_Hlk170413525"/>
      <w:r w:rsidRPr="00975FCA">
        <w:rPr>
          <w:rFonts w:ascii="Arial" w:eastAsia="Times New Roman" w:hAnsi="Arial" w:cs="Arial"/>
          <w:b/>
          <w:sz w:val="20"/>
          <w:szCs w:val="20"/>
        </w:rPr>
        <w:t>§</w:t>
      </w:r>
      <w:r w:rsidRPr="00975FCA">
        <w:rPr>
          <w:rStyle w:val="FontStyle15"/>
          <w:rFonts w:ascii="Arial" w:hAnsi="Arial" w:cs="Arial"/>
        </w:rPr>
        <w:t>20</w:t>
      </w:r>
    </w:p>
    <w:bookmarkEnd w:id="6"/>
    <w:p w14:paraId="7706B557" w14:textId="77777777" w:rsidR="00175ECF" w:rsidRPr="00975FCA" w:rsidRDefault="00175ECF" w:rsidP="00975FCA">
      <w:pPr>
        <w:pStyle w:val="Style7"/>
        <w:widowControl/>
        <w:numPr>
          <w:ilvl w:val="0"/>
          <w:numId w:val="58"/>
        </w:numPr>
        <w:tabs>
          <w:tab w:val="left" w:pos="350"/>
        </w:tabs>
        <w:spacing w:line="276" w:lineRule="auto"/>
        <w:ind w:left="352" w:hanging="352"/>
        <w:rPr>
          <w:rStyle w:val="FontStyle14"/>
          <w:rFonts w:ascii="Arial" w:hAnsi="Arial" w:cs="Arial"/>
        </w:rPr>
      </w:pPr>
      <w:r w:rsidRPr="00975FCA">
        <w:rPr>
          <w:rStyle w:val="FontStyle14"/>
          <w:rFonts w:ascii="Arial" w:hAnsi="Arial" w:cs="Arial"/>
        </w:rPr>
        <w:t>W sprawach nieuregulowanych niniejszą umową stosuje się przepisy Kodeksu Cywilnego.</w:t>
      </w:r>
    </w:p>
    <w:p w14:paraId="5767C231" w14:textId="71B62842" w:rsidR="00175ECF" w:rsidRPr="00975FCA" w:rsidRDefault="00175ECF" w:rsidP="00975FCA">
      <w:pPr>
        <w:pStyle w:val="Style7"/>
        <w:widowControl/>
        <w:numPr>
          <w:ilvl w:val="0"/>
          <w:numId w:val="58"/>
        </w:numPr>
        <w:tabs>
          <w:tab w:val="left" w:pos="350"/>
        </w:tabs>
        <w:spacing w:line="276" w:lineRule="auto"/>
        <w:ind w:left="352" w:hanging="352"/>
        <w:rPr>
          <w:rStyle w:val="FontStyle14"/>
          <w:rFonts w:ascii="Arial" w:hAnsi="Arial" w:cs="Arial"/>
        </w:rPr>
      </w:pPr>
      <w:r w:rsidRPr="00975FCA">
        <w:rPr>
          <w:rStyle w:val="FontStyle14"/>
          <w:rFonts w:ascii="Arial" w:hAnsi="Arial" w:cs="Arial"/>
        </w:rPr>
        <w:t>W przypadku wystąpienia sporu między Wykonawcą, a Zamawiającym</w:t>
      </w:r>
      <w:r w:rsidR="008D042E">
        <w:rPr>
          <w:rStyle w:val="FontStyle14"/>
          <w:rFonts w:ascii="Arial" w:hAnsi="Arial" w:cs="Arial"/>
        </w:rPr>
        <w:t xml:space="preserve"> </w:t>
      </w:r>
      <w:r w:rsidRPr="00975FCA">
        <w:rPr>
          <w:rStyle w:val="FontStyle14"/>
          <w:rFonts w:ascii="Arial" w:hAnsi="Arial" w:cs="Arial"/>
        </w:rPr>
        <w:t>o roszczenia cywilnoprawne, w sprawach, w których zawarcie ugody jest dopuszczalne, strony zobowiązują się do podjęcia mediacji lub innego polubownego rozwiązania sporu przed Sądem Polubownym przy Prokuratorii Generalnej Rzeczypospolitej Polskiej, wybranym mediatorem, albo osobą prowadzącą inne polubowne rozwiązanie sporu.</w:t>
      </w:r>
    </w:p>
    <w:p w14:paraId="4291A7BE" w14:textId="77777777" w:rsidR="00175ECF" w:rsidRPr="00975FCA" w:rsidRDefault="00175ECF" w:rsidP="00975FCA">
      <w:pPr>
        <w:pStyle w:val="Style7"/>
        <w:widowControl/>
        <w:numPr>
          <w:ilvl w:val="0"/>
          <w:numId w:val="58"/>
        </w:numPr>
        <w:tabs>
          <w:tab w:val="left" w:pos="350"/>
        </w:tabs>
        <w:spacing w:line="276" w:lineRule="auto"/>
        <w:ind w:left="352" w:hanging="352"/>
        <w:rPr>
          <w:rStyle w:val="FontStyle14"/>
          <w:rFonts w:ascii="Arial" w:hAnsi="Arial" w:cs="Arial"/>
        </w:rPr>
      </w:pPr>
      <w:r w:rsidRPr="00975FCA">
        <w:rPr>
          <w:rStyle w:val="FontStyle14"/>
          <w:rFonts w:ascii="Arial" w:hAnsi="Arial" w:cs="Arial"/>
        </w:rPr>
        <w:t>W przypadku, skorzystania z możliwości podjęcia mediacji strony zawrą umowę o mediację, w której określą osobę mediatora lub sposób jego wyboru, termin podjęcia mediacji i przedmiot mediacji.</w:t>
      </w:r>
    </w:p>
    <w:p w14:paraId="68DD0AF9" w14:textId="77777777" w:rsidR="00175ECF" w:rsidRPr="00975FCA" w:rsidRDefault="00175ECF" w:rsidP="00975FCA">
      <w:pPr>
        <w:pStyle w:val="Style7"/>
        <w:widowControl/>
        <w:numPr>
          <w:ilvl w:val="0"/>
          <w:numId w:val="58"/>
        </w:numPr>
        <w:tabs>
          <w:tab w:val="left" w:pos="350"/>
        </w:tabs>
        <w:spacing w:line="276" w:lineRule="auto"/>
        <w:ind w:left="352" w:hanging="352"/>
        <w:rPr>
          <w:rStyle w:val="FontStyle14"/>
          <w:rFonts w:ascii="Arial" w:hAnsi="Arial" w:cs="Arial"/>
        </w:rPr>
      </w:pPr>
      <w:r w:rsidRPr="00975FCA">
        <w:rPr>
          <w:rStyle w:val="FontStyle14"/>
          <w:rFonts w:ascii="Arial" w:hAnsi="Arial" w:cs="Arial"/>
        </w:rPr>
        <w:t>Osoba mediatora wskazana w umowie o mediację musi spełniać następujące wymogi :</w:t>
      </w:r>
    </w:p>
    <w:p w14:paraId="02FAE254" w14:textId="77777777" w:rsidR="00175ECF" w:rsidRPr="00975FCA" w:rsidRDefault="00175ECF" w:rsidP="00975FCA">
      <w:pPr>
        <w:pStyle w:val="Style7"/>
        <w:widowControl/>
        <w:tabs>
          <w:tab w:val="left" w:pos="350"/>
        </w:tabs>
        <w:spacing w:line="276" w:lineRule="auto"/>
        <w:ind w:left="352" w:firstLine="0"/>
        <w:rPr>
          <w:rStyle w:val="FontStyle14"/>
          <w:rFonts w:ascii="Arial" w:hAnsi="Arial" w:cs="Arial"/>
        </w:rPr>
      </w:pPr>
      <w:r w:rsidRPr="00975FCA">
        <w:rPr>
          <w:rStyle w:val="FontStyle14"/>
          <w:rFonts w:ascii="Arial" w:hAnsi="Arial" w:cs="Arial"/>
        </w:rPr>
        <w:t>- być osobą fizyczną mającą pełną zdolność do czynności prawnych, korzystającą w pełni z praw publicznych - art. 183</w:t>
      </w:r>
      <w:r w:rsidRPr="00975FCA">
        <w:rPr>
          <w:rStyle w:val="FontStyle14"/>
          <w:rFonts w:ascii="Arial" w:hAnsi="Arial" w:cs="Arial"/>
          <w:vertAlign w:val="superscript"/>
        </w:rPr>
        <w:t>2</w:t>
      </w:r>
      <w:r w:rsidRPr="00975FCA">
        <w:rPr>
          <w:rStyle w:val="FontStyle14"/>
          <w:rFonts w:ascii="Arial" w:hAnsi="Arial" w:cs="Arial"/>
        </w:rPr>
        <w:t xml:space="preserve"> § 1 Kodeksu Postępowania Cywilnego,</w:t>
      </w:r>
    </w:p>
    <w:p w14:paraId="6DC96B42" w14:textId="77777777" w:rsidR="00175ECF" w:rsidRPr="00975FCA" w:rsidRDefault="00175ECF" w:rsidP="00975FCA">
      <w:pPr>
        <w:pStyle w:val="Style7"/>
        <w:widowControl/>
        <w:tabs>
          <w:tab w:val="left" w:pos="350"/>
        </w:tabs>
        <w:spacing w:line="276" w:lineRule="auto"/>
        <w:ind w:left="352" w:firstLine="0"/>
        <w:rPr>
          <w:rStyle w:val="FontStyle14"/>
          <w:rFonts w:ascii="Arial" w:hAnsi="Arial" w:cs="Arial"/>
        </w:rPr>
      </w:pPr>
      <w:r w:rsidRPr="00975FCA">
        <w:rPr>
          <w:rStyle w:val="FontStyle14"/>
          <w:rFonts w:ascii="Arial" w:hAnsi="Arial" w:cs="Arial"/>
        </w:rPr>
        <w:t>- nie może być sędzią, nie dotyczy to sędziego w stanie spoczynku - art. 183</w:t>
      </w:r>
      <w:r w:rsidRPr="00975FCA">
        <w:rPr>
          <w:rStyle w:val="FontStyle14"/>
          <w:rFonts w:ascii="Arial" w:hAnsi="Arial" w:cs="Arial"/>
          <w:vertAlign w:val="superscript"/>
        </w:rPr>
        <w:t>2</w:t>
      </w:r>
      <w:r w:rsidRPr="00975FCA">
        <w:rPr>
          <w:rStyle w:val="FontStyle14"/>
          <w:rFonts w:ascii="Arial" w:hAnsi="Arial" w:cs="Arial"/>
        </w:rPr>
        <w:t xml:space="preserve"> § 2 Kodeksu Postępowania Cywilnego, </w:t>
      </w:r>
    </w:p>
    <w:p w14:paraId="6324AC67" w14:textId="77777777" w:rsidR="00175ECF" w:rsidRPr="00610397" w:rsidRDefault="00175ECF" w:rsidP="00975FCA">
      <w:pPr>
        <w:pStyle w:val="Style7"/>
        <w:widowControl/>
        <w:tabs>
          <w:tab w:val="left" w:pos="350"/>
        </w:tabs>
        <w:spacing w:line="276" w:lineRule="auto"/>
        <w:ind w:left="352" w:firstLine="0"/>
        <w:rPr>
          <w:rStyle w:val="FontStyle14"/>
          <w:rFonts w:ascii="Arial" w:hAnsi="Arial" w:cs="Arial"/>
          <w:color w:val="auto"/>
        </w:rPr>
      </w:pPr>
      <w:r w:rsidRPr="00975FCA">
        <w:rPr>
          <w:rStyle w:val="FontStyle14"/>
          <w:rFonts w:ascii="Arial" w:hAnsi="Arial" w:cs="Arial"/>
        </w:rPr>
        <w:t>- być bezstronny - art. 183</w:t>
      </w:r>
      <w:r w:rsidRPr="00975FCA">
        <w:rPr>
          <w:rStyle w:val="FontStyle14"/>
          <w:rFonts w:ascii="Arial" w:hAnsi="Arial" w:cs="Arial"/>
          <w:vertAlign w:val="superscript"/>
        </w:rPr>
        <w:t xml:space="preserve">3 </w:t>
      </w:r>
      <w:r w:rsidRPr="00975FCA">
        <w:rPr>
          <w:rStyle w:val="FontStyle14"/>
          <w:rFonts w:ascii="Arial" w:hAnsi="Arial" w:cs="Arial"/>
        </w:rPr>
        <w:t xml:space="preserve">§ </w:t>
      </w:r>
      <w:r w:rsidRPr="00610397">
        <w:rPr>
          <w:rStyle w:val="FontStyle14"/>
          <w:rFonts w:ascii="Arial" w:hAnsi="Arial" w:cs="Arial"/>
          <w:color w:val="auto"/>
        </w:rPr>
        <w:t xml:space="preserve">1Kodeksu Postępowania Cywilnego </w:t>
      </w:r>
    </w:p>
    <w:p w14:paraId="10F6CBB4" w14:textId="77777777" w:rsidR="00175ECF" w:rsidRPr="00610397" w:rsidRDefault="00175ECF" w:rsidP="00975FCA">
      <w:pPr>
        <w:pStyle w:val="Style7"/>
        <w:widowControl/>
        <w:tabs>
          <w:tab w:val="left" w:pos="350"/>
        </w:tabs>
        <w:spacing w:line="276" w:lineRule="auto"/>
        <w:ind w:left="352" w:firstLine="0"/>
        <w:rPr>
          <w:rStyle w:val="FontStyle14"/>
          <w:rFonts w:ascii="Arial" w:hAnsi="Arial" w:cs="Arial"/>
          <w:color w:val="auto"/>
        </w:rPr>
      </w:pPr>
      <w:r w:rsidRPr="00610397">
        <w:rPr>
          <w:rStyle w:val="FontStyle14"/>
          <w:rFonts w:ascii="Arial" w:hAnsi="Arial" w:cs="Arial"/>
          <w:color w:val="auto"/>
        </w:rPr>
        <w:t>-nie może być pełnomocnikiem przed sądem w postępowaniu dotyczącym sporu objętego mediacją lub innym polubownym rozwiązaniem sporu, jak również w żaden inny sposób uczestniczyć w tym postępowaniu sądowym - art. 595 ustawy PZP.</w:t>
      </w:r>
    </w:p>
    <w:p w14:paraId="66F17B86" w14:textId="77777777" w:rsidR="00175ECF" w:rsidRPr="00610397" w:rsidRDefault="00175ECF" w:rsidP="00975FCA">
      <w:pPr>
        <w:pStyle w:val="Style7"/>
        <w:widowControl/>
        <w:numPr>
          <w:ilvl w:val="0"/>
          <w:numId w:val="58"/>
        </w:numPr>
        <w:tabs>
          <w:tab w:val="left" w:pos="350"/>
        </w:tabs>
        <w:spacing w:line="276" w:lineRule="auto"/>
        <w:ind w:left="352" w:hanging="352"/>
        <w:rPr>
          <w:rStyle w:val="FontStyle14"/>
          <w:rFonts w:ascii="Arial" w:hAnsi="Arial" w:cs="Arial"/>
          <w:color w:val="auto"/>
        </w:rPr>
      </w:pPr>
      <w:r w:rsidRPr="00610397">
        <w:rPr>
          <w:rStyle w:val="FontStyle14"/>
          <w:rFonts w:ascii="Arial" w:hAnsi="Arial" w:cs="Arial"/>
          <w:color w:val="auto"/>
        </w:rPr>
        <w:t>Zawarcie ugody nie może prowadzić do naruszenia przepisów działu VII rozdziału 3 ustawy PZP.</w:t>
      </w:r>
    </w:p>
    <w:p w14:paraId="591CBA4A" w14:textId="77777777" w:rsidR="00175ECF" w:rsidRPr="00975FCA" w:rsidRDefault="00175ECF" w:rsidP="00975FCA">
      <w:pPr>
        <w:pStyle w:val="Style7"/>
        <w:widowControl/>
        <w:numPr>
          <w:ilvl w:val="0"/>
          <w:numId w:val="58"/>
        </w:numPr>
        <w:tabs>
          <w:tab w:val="left" w:pos="350"/>
        </w:tabs>
        <w:spacing w:line="276" w:lineRule="auto"/>
        <w:ind w:left="352" w:hanging="352"/>
        <w:rPr>
          <w:rStyle w:val="FontStyle14"/>
          <w:rFonts w:ascii="Arial" w:hAnsi="Arial" w:cs="Arial"/>
        </w:rPr>
      </w:pPr>
      <w:r w:rsidRPr="00975FCA">
        <w:rPr>
          <w:rStyle w:val="FontStyle14"/>
          <w:rFonts w:ascii="Arial" w:hAnsi="Arial" w:cs="Arial"/>
        </w:rPr>
        <w:t>Spory wynikłe między stronami o roszczenia w sprawach, których charakter nie pozwala na zawarcie ugody, rozstrzygane będą przez sąd właściwy dla Zamawiającego</w:t>
      </w:r>
    </w:p>
    <w:p w14:paraId="3E239754" w14:textId="77777777" w:rsidR="00175ECF" w:rsidRPr="00975FCA" w:rsidRDefault="00175ECF" w:rsidP="00975FCA">
      <w:pPr>
        <w:pStyle w:val="Style7"/>
        <w:widowControl/>
        <w:numPr>
          <w:ilvl w:val="0"/>
          <w:numId w:val="58"/>
        </w:numPr>
        <w:tabs>
          <w:tab w:val="left" w:pos="350"/>
        </w:tabs>
        <w:spacing w:line="276" w:lineRule="auto"/>
        <w:ind w:left="352" w:hanging="352"/>
        <w:rPr>
          <w:rStyle w:val="FontStyle14"/>
          <w:rFonts w:ascii="Arial" w:hAnsi="Arial" w:cs="Arial"/>
        </w:rPr>
      </w:pPr>
      <w:r w:rsidRPr="00975FCA">
        <w:rPr>
          <w:rStyle w:val="FontStyle14"/>
          <w:rFonts w:ascii="Arial" w:hAnsi="Arial" w:cs="Arial"/>
        </w:rPr>
        <w:lastRenderedPageBreak/>
        <w:t>W przypadku, gdy w wyniku podjęcia próby polubownego rozwiązania sporu, o których mowa w §16 ust 2-4 umowy nie doszło do zawarcia ugody, spory wynikłe między stronami rozstrzygane będą przez sąd właściwy dla Zamawiającego.</w:t>
      </w:r>
    </w:p>
    <w:p w14:paraId="76714150" w14:textId="77777777" w:rsidR="00175ECF" w:rsidRPr="00975FCA" w:rsidRDefault="00175ECF" w:rsidP="00975FCA">
      <w:pPr>
        <w:pStyle w:val="Style7"/>
        <w:widowControl/>
        <w:numPr>
          <w:ilvl w:val="0"/>
          <w:numId w:val="58"/>
        </w:numPr>
        <w:tabs>
          <w:tab w:val="left" w:pos="350"/>
        </w:tabs>
        <w:spacing w:line="276" w:lineRule="auto"/>
        <w:ind w:left="352" w:hanging="352"/>
        <w:rPr>
          <w:rStyle w:val="FontStyle14"/>
          <w:rFonts w:ascii="Arial" w:hAnsi="Arial" w:cs="Arial"/>
        </w:rPr>
      </w:pPr>
      <w:r w:rsidRPr="00975FCA">
        <w:rPr>
          <w:rStyle w:val="FontStyle14"/>
          <w:rFonts w:ascii="Arial" w:hAnsi="Arial" w:cs="Arial"/>
        </w:rPr>
        <w:t>Wszelkie spory wynikłe na tle wykonywania niniejszej umowy rozstrzygane będą przez sąd właściwy dla siedziby Zamawiającego.</w:t>
      </w:r>
    </w:p>
    <w:p w14:paraId="71E3850F" w14:textId="77777777" w:rsidR="00175ECF" w:rsidRPr="00975FCA" w:rsidRDefault="00175ECF" w:rsidP="00975FCA">
      <w:pPr>
        <w:pStyle w:val="Style7"/>
        <w:widowControl/>
        <w:numPr>
          <w:ilvl w:val="0"/>
          <w:numId w:val="58"/>
        </w:numPr>
        <w:tabs>
          <w:tab w:val="left" w:pos="350"/>
        </w:tabs>
        <w:spacing w:line="276" w:lineRule="auto"/>
        <w:ind w:left="352" w:hanging="352"/>
        <w:rPr>
          <w:rFonts w:ascii="Arial" w:hAnsi="Arial" w:cs="Arial"/>
          <w:sz w:val="20"/>
          <w:szCs w:val="20"/>
        </w:rPr>
      </w:pPr>
      <w:r w:rsidRPr="00975FCA">
        <w:rPr>
          <w:rStyle w:val="FontStyle14"/>
          <w:rFonts w:ascii="Arial" w:hAnsi="Arial" w:cs="Arial"/>
        </w:rPr>
        <w:t>Umowę sporządza się w 4 egzemplarzach, z czego trzy otrzymuje Zamawiający i jeden Wykonawca</w:t>
      </w:r>
      <w:r w:rsidR="00AD5EDB" w:rsidRPr="00975FCA">
        <w:rPr>
          <w:rStyle w:val="FontStyle14"/>
          <w:rFonts w:ascii="Arial" w:hAnsi="Arial" w:cs="Arial"/>
        </w:rPr>
        <w:t>.</w:t>
      </w:r>
    </w:p>
    <w:p w14:paraId="407478F9" w14:textId="77777777" w:rsidR="00175ECF" w:rsidRPr="00975FCA" w:rsidRDefault="00175ECF" w:rsidP="00975FCA">
      <w:pPr>
        <w:spacing w:line="276" w:lineRule="auto"/>
        <w:jc w:val="both"/>
        <w:rPr>
          <w:rFonts w:eastAsia="Times New Roman"/>
          <w:szCs w:val="20"/>
        </w:rPr>
      </w:pPr>
    </w:p>
    <w:p w14:paraId="4F51D148" w14:textId="77777777" w:rsidR="00175ECF" w:rsidRPr="00975FCA" w:rsidRDefault="00175ECF" w:rsidP="00975FCA">
      <w:pPr>
        <w:spacing w:line="276" w:lineRule="auto"/>
        <w:jc w:val="center"/>
        <w:rPr>
          <w:rFonts w:eastAsia="Times New Roman"/>
          <w:b/>
          <w:szCs w:val="20"/>
        </w:rPr>
      </w:pPr>
      <w:r w:rsidRPr="00975FCA">
        <w:rPr>
          <w:rFonts w:eastAsia="Times New Roman"/>
          <w:b/>
          <w:szCs w:val="20"/>
        </w:rPr>
        <w:t>Zamawiający</w:t>
      </w:r>
      <w:r w:rsidRPr="00975FCA">
        <w:rPr>
          <w:rFonts w:eastAsia="Times New Roman"/>
          <w:b/>
          <w:szCs w:val="20"/>
        </w:rPr>
        <w:tab/>
      </w:r>
      <w:r w:rsidR="00AD5EDB" w:rsidRPr="00975FCA">
        <w:rPr>
          <w:rFonts w:eastAsia="Times New Roman"/>
          <w:b/>
          <w:szCs w:val="20"/>
        </w:rPr>
        <w:tab/>
      </w:r>
      <w:r w:rsidR="00AD5EDB" w:rsidRPr="00975FCA">
        <w:rPr>
          <w:rFonts w:eastAsia="Times New Roman"/>
          <w:b/>
          <w:szCs w:val="20"/>
        </w:rPr>
        <w:tab/>
      </w:r>
      <w:r w:rsidR="00AD5EDB" w:rsidRPr="00975FCA">
        <w:rPr>
          <w:rFonts w:eastAsia="Times New Roman"/>
          <w:b/>
          <w:szCs w:val="20"/>
        </w:rPr>
        <w:tab/>
      </w:r>
      <w:r w:rsidR="00AD5EDB" w:rsidRPr="00975FCA">
        <w:rPr>
          <w:rFonts w:eastAsia="Times New Roman"/>
          <w:b/>
          <w:szCs w:val="20"/>
        </w:rPr>
        <w:tab/>
      </w:r>
      <w:r w:rsidRPr="00975FCA">
        <w:rPr>
          <w:rFonts w:eastAsia="Times New Roman"/>
          <w:b/>
          <w:szCs w:val="20"/>
        </w:rPr>
        <w:tab/>
        <w:t>Wykonawca</w:t>
      </w:r>
    </w:p>
    <w:p w14:paraId="10D6956B" w14:textId="77777777" w:rsidR="00E509B1" w:rsidRPr="00175ECF" w:rsidRDefault="00E509B1" w:rsidP="00175ECF">
      <w:pPr>
        <w:rPr>
          <w:szCs w:val="16"/>
        </w:rPr>
      </w:pPr>
    </w:p>
    <w:sectPr w:rsidR="00E509B1" w:rsidRPr="00175ECF" w:rsidSect="00EC57F5">
      <w:headerReference w:type="even" r:id="rId9"/>
      <w:headerReference w:type="default" r:id="rId10"/>
      <w:footerReference w:type="even" r:id="rId11"/>
      <w:footerReference w:type="default" r:id="rId12"/>
      <w:headerReference w:type="first" r:id="rId13"/>
      <w:footerReference w:type="first" r:id="rId14"/>
      <w:pgSz w:w="11906" w:h="16838"/>
      <w:pgMar w:top="1440" w:right="1133" w:bottom="1440" w:left="1800"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CB7E3F" w14:textId="77777777" w:rsidR="00032392" w:rsidRDefault="00032392" w:rsidP="00A73AAE">
      <w:r>
        <w:separator/>
      </w:r>
    </w:p>
  </w:endnote>
  <w:endnote w:type="continuationSeparator" w:id="0">
    <w:p w14:paraId="121CC6DD" w14:textId="77777777" w:rsidR="00032392" w:rsidRDefault="00032392" w:rsidP="00A73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355E0C" w14:textId="77777777" w:rsidR="00E8499F" w:rsidRDefault="00E849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9E0E2" w14:textId="1A20ADED" w:rsidR="00A73AAE" w:rsidRDefault="00D3773A" w:rsidP="00A73AAE">
    <w:pPr>
      <w:pStyle w:val="Stopka"/>
      <w:jc w:val="center"/>
    </w:pPr>
    <w:r>
      <w:rPr>
        <w:noProof/>
      </w:rPr>
      <mc:AlternateContent>
        <mc:Choice Requires="wps">
          <w:drawing>
            <wp:anchor distT="0" distB="0" distL="114300" distR="114300" simplePos="0" relativeHeight="251673600" behindDoc="0" locked="0" layoutInCell="1" allowOverlap="1" wp14:anchorId="0276456E" wp14:editId="03818039">
              <wp:simplePos x="0" y="0"/>
              <wp:positionH relativeFrom="column">
                <wp:posOffset>-166370</wp:posOffset>
              </wp:positionH>
              <wp:positionV relativeFrom="paragraph">
                <wp:posOffset>-28575</wp:posOffset>
              </wp:positionV>
              <wp:extent cx="5958840" cy="6985"/>
              <wp:effectExtent l="0" t="0" r="3810" b="12065"/>
              <wp:wrapNone/>
              <wp:docPr id="328541501" name="Łącznik prosty ze strzałk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7D1E3697" id="_x0000_t32" coordsize="21600,21600" o:spt="32" o:oned="t" path="m,l21600,21600e" filled="f">
              <v:path arrowok="t" fillok="f" o:connecttype="none"/>
              <o:lock v:ext="edit" shapetype="t"/>
            </v:shapetype>
            <v:shape id="Łącznik prosty ze strzałką 7" o:spid="_x0000_s1026" type="#_x0000_t32" style="position:absolute;margin-left:-13.1pt;margin-top:-2.25pt;width:469.2pt;height:.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"/>
          </w:pict>
        </mc:Fallback>
      </mc:AlternateContent>
    </w:r>
    <w:r>
      <w:rPr>
        <w:noProof/>
      </w:rPr>
      <mc:AlternateContent>
        <mc:Choice Requires="wps">
          <w:drawing>
            <wp:anchor distT="0" distB="0" distL="114300" distR="114300" simplePos="0" relativeHeight="251665408" behindDoc="0" locked="0" layoutInCell="1" allowOverlap="1" wp14:anchorId="0E523D38" wp14:editId="36E368F9">
              <wp:simplePos x="0" y="0"/>
              <wp:positionH relativeFrom="column">
                <wp:posOffset>900430</wp:posOffset>
              </wp:positionH>
              <wp:positionV relativeFrom="paragraph">
                <wp:posOffset>9907905</wp:posOffset>
              </wp:positionV>
              <wp:extent cx="5958840" cy="6985"/>
              <wp:effectExtent l="0" t="0" r="3810" b="12065"/>
              <wp:wrapNone/>
              <wp:docPr id="1186206183" name="Łącznik prosty ze strzałką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AD705B8" id="Łącznik prosty ze strzałką 5" o:spid="_x0000_s1026" type="#_x0000_t32" style="position:absolute;margin-left:70.9pt;margin-top:780.15pt;width:469.2pt;height:.5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mc:Fallback>
      </mc:AlternateContent>
    </w:r>
    <w:r>
      <w:rPr>
        <w:noProof/>
      </w:rPr>
      <mc:AlternateContent>
        <mc:Choice Requires="wps">
          <w:drawing>
            <wp:anchor distT="0" distB="0" distL="114300" distR="114300" simplePos="0" relativeHeight="251663360" behindDoc="0" locked="0" layoutInCell="1" allowOverlap="1" wp14:anchorId="04033FED" wp14:editId="5EF5248B">
              <wp:simplePos x="0" y="0"/>
              <wp:positionH relativeFrom="column">
                <wp:posOffset>900430</wp:posOffset>
              </wp:positionH>
              <wp:positionV relativeFrom="paragraph">
                <wp:posOffset>9907905</wp:posOffset>
              </wp:positionV>
              <wp:extent cx="5958840" cy="6985"/>
              <wp:effectExtent l="0" t="0" r="3810" b="12065"/>
              <wp:wrapNone/>
              <wp:docPr id="275080605" name="Łącznik prosty ze strzałką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4C9EF9A" id="Łącznik prosty ze strzałką 3" o:spid="_x0000_s1026" type="#_x0000_t32" style="position:absolute;margin-left:70.9pt;margin-top:780.15pt;width:469.2pt;height:.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mc:Fallback>
      </mc:AlternateContent>
    </w:r>
    <w:r>
      <w:rPr>
        <w:noProof/>
      </w:rPr>
      <mc:AlternateContent>
        <mc:Choice Requires="wps">
          <w:drawing>
            <wp:anchor distT="0" distB="0" distL="114300" distR="114300" simplePos="0" relativeHeight="251661312" behindDoc="0" locked="0" layoutInCell="1" allowOverlap="1" wp14:anchorId="0BB82285" wp14:editId="334357FC">
              <wp:simplePos x="0" y="0"/>
              <wp:positionH relativeFrom="column">
                <wp:posOffset>900430</wp:posOffset>
              </wp:positionH>
              <wp:positionV relativeFrom="paragraph">
                <wp:posOffset>9907905</wp:posOffset>
              </wp:positionV>
              <wp:extent cx="5958840" cy="6985"/>
              <wp:effectExtent l="0" t="0" r="3810" b="12065"/>
              <wp:wrapNone/>
              <wp:docPr id="1897174122"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5B067E2" id="Łącznik prosty ze strzałką 1" o:spid="_x0000_s1026" type="#_x0000_t32" style="position:absolute;margin-left:70.9pt;margin-top:780.15pt;width:469.2pt;height:.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"/>
          </w:pict>
        </mc:Fallback>
      </mc:AlternateContent>
    </w:r>
  </w:p>
  <w:p w14:paraId="46453563" w14:textId="77777777" w:rsidR="00A73AAE" w:rsidRDefault="00A73AAE" w:rsidP="00A73AAE">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EF9F5" w14:textId="77777777" w:rsidR="00636AE2" w:rsidRDefault="00636AE2" w:rsidP="00636AE2">
    <w:pPr>
      <w:pStyle w:val="Stopka"/>
      <w:pBdr>
        <w:bottom w:val="single" w:sz="6" w:space="1" w:color="auto"/>
      </w:pBdr>
    </w:pPr>
  </w:p>
  <w:p w14:paraId="5417F189" w14:textId="77777777" w:rsidR="00636AE2" w:rsidRPr="00BB7B65" w:rsidRDefault="00636AE2" w:rsidP="00636AE2">
    <w:pPr>
      <w:pStyle w:val="Stopka"/>
      <w:spacing w:line="276" w:lineRule="auto"/>
      <w:rPr>
        <w:b/>
        <w:bCs/>
      </w:rPr>
    </w:pPr>
  </w:p>
  <w:p w14:paraId="359A0430" w14:textId="77777777" w:rsidR="005858A2" w:rsidRPr="00041654" w:rsidRDefault="005858A2" w:rsidP="005858A2">
    <w:pPr>
      <w:pStyle w:val="Stopka"/>
      <w:spacing w:line="276" w:lineRule="auto"/>
      <w:rPr>
        <w:b/>
        <w:bCs/>
        <w:szCs w:val="20"/>
      </w:rPr>
    </w:pPr>
    <w:r w:rsidRPr="00041654">
      <w:rPr>
        <w:b/>
        <w:bCs/>
        <w:szCs w:val="20"/>
      </w:rPr>
      <w:t xml:space="preserve">ul. Kościuszki </w:t>
    </w:r>
    <w:r>
      <w:rPr>
        <w:b/>
        <w:bCs/>
        <w:szCs w:val="20"/>
      </w:rPr>
      <w:t>34</w:t>
    </w:r>
    <w:r w:rsidRPr="00041654">
      <w:rPr>
        <w:b/>
        <w:bCs/>
        <w:szCs w:val="20"/>
      </w:rPr>
      <w:t xml:space="preserve">, 89-650 Czersk </w:t>
    </w:r>
  </w:p>
  <w:p w14:paraId="709F8318" w14:textId="77777777" w:rsidR="00636AE2" w:rsidRPr="00041654" w:rsidRDefault="005858A2" w:rsidP="00636AE2">
    <w:pPr>
      <w:pStyle w:val="Stopka"/>
      <w:spacing w:line="276" w:lineRule="auto"/>
      <w:rPr>
        <w:b/>
        <w:bCs/>
        <w:szCs w:val="20"/>
      </w:rPr>
    </w:pPr>
    <w:r w:rsidRPr="00041654">
      <w:rPr>
        <w:b/>
        <w:bCs/>
        <w:szCs w:val="20"/>
      </w:rPr>
      <w:t>Tel. +48 52 39</w:t>
    </w:r>
    <w:r>
      <w:rPr>
        <w:b/>
        <w:bCs/>
        <w:szCs w:val="20"/>
      </w:rPr>
      <w:t>8</w:t>
    </w:r>
    <w:r w:rsidRPr="00041654">
      <w:rPr>
        <w:b/>
        <w:bCs/>
        <w:szCs w:val="20"/>
      </w:rPr>
      <w:t xml:space="preserve"> 4</w:t>
    </w:r>
    <w:r>
      <w:rPr>
        <w:b/>
        <w:bCs/>
        <w:szCs w:val="20"/>
      </w:rPr>
      <w:t>2</w:t>
    </w:r>
    <w:r w:rsidRPr="00041654">
      <w:rPr>
        <w:b/>
        <w:bCs/>
        <w:szCs w:val="20"/>
      </w:rPr>
      <w:t xml:space="preserve"> 2</w:t>
    </w:r>
    <w:r>
      <w:rPr>
        <w:b/>
        <w:bCs/>
        <w:szCs w:val="20"/>
      </w:rPr>
      <w:t>0</w:t>
    </w:r>
    <w:r w:rsidRPr="00041654">
      <w:rPr>
        <w:b/>
        <w:bCs/>
        <w:szCs w:val="20"/>
      </w:rPr>
      <w:t xml:space="preserve">, adres e-mail: </w:t>
    </w:r>
    <w:r w:rsidRPr="001052AD">
      <w:rPr>
        <w:b/>
        <w:bCs/>
        <w:szCs w:val="20"/>
      </w:rPr>
      <w:t>pczersk@diecezja-pelplin.pl</w:t>
    </w:r>
  </w:p>
  <w:p w14:paraId="327531DF" w14:textId="77777777" w:rsidR="00A73AAE" w:rsidRDefault="00A73AAE">
    <w:pPr>
      <w:pStyle w:val="Stopka"/>
    </w:pPr>
  </w:p>
  <w:p w14:paraId="5506FF1E" w14:textId="77777777" w:rsidR="00A73AAE" w:rsidRDefault="00A73AA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2064F" w14:textId="77777777" w:rsidR="00032392" w:rsidRDefault="00032392" w:rsidP="00A73AAE">
      <w:r>
        <w:separator/>
      </w:r>
    </w:p>
  </w:footnote>
  <w:footnote w:type="continuationSeparator" w:id="0">
    <w:p w14:paraId="33EE1541" w14:textId="77777777" w:rsidR="00032392" w:rsidRDefault="00032392" w:rsidP="00A73AAE">
      <w:r>
        <w:continuationSeparator/>
      </w:r>
    </w:p>
  </w:footnote>
  <w:footnote w:id="1">
    <w:p w14:paraId="3210FD5E" w14:textId="77777777" w:rsidR="00175ECF" w:rsidRPr="009668DB" w:rsidRDefault="00175ECF" w:rsidP="00175ECF">
      <w:pPr>
        <w:pStyle w:val="Tekstprzypisudolnego"/>
        <w:rPr>
          <w:rFonts w:cs="Arial"/>
          <w:sz w:val="16"/>
          <w:szCs w:val="16"/>
        </w:rPr>
      </w:pPr>
      <w:r w:rsidRPr="009668DB">
        <w:rPr>
          <w:rStyle w:val="Odwoanieprzypisudolnego"/>
          <w:rFonts w:cs="Arial"/>
          <w:sz w:val="16"/>
          <w:szCs w:val="16"/>
        </w:rPr>
        <w:sym w:font="Symbol" w:char="F02A"/>
      </w:r>
      <w:r w:rsidRPr="009668DB">
        <w:rPr>
          <w:rFonts w:cs="Arial"/>
          <w:sz w:val="16"/>
          <w:szCs w:val="16"/>
        </w:rPr>
        <w:t xml:space="preserve">  niewłaściwe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70430" w14:textId="77777777" w:rsidR="00E8499F" w:rsidRDefault="00E849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398A7" w14:textId="6D99D3D1" w:rsidR="00A73AAE" w:rsidRDefault="00D3773A">
    <w:pPr>
      <w:pStyle w:val="Nagwek"/>
    </w:pPr>
    <w:r>
      <w:rPr>
        <w:noProof/>
      </w:rPr>
      <mc:AlternateContent>
        <mc:Choice Requires="wps">
          <w:drawing>
            <wp:anchor distT="0" distB="0" distL="114300" distR="114300" simplePos="0" relativeHeight="251671552" behindDoc="0" locked="0" layoutInCell="1" allowOverlap="1" wp14:anchorId="3B6A922B" wp14:editId="489DECFF">
              <wp:simplePos x="0" y="0"/>
              <wp:positionH relativeFrom="column">
                <wp:posOffset>-452120</wp:posOffset>
              </wp:positionH>
              <wp:positionV relativeFrom="paragraph">
                <wp:posOffset>233045</wp:posOffset>
              </wp:positionV>
              <wp:extent cx="5958840" cy="6985"/>
              <wp:effectExtent l="0" t="0" r="3810" b="12065"/>
              <wp:wrapNone/>
              <wp:docPr id="1773557104" name="Łącznik prosty ze strzałką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58840" cy="698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EC9BC96" id="_x0000_t32" coordsize="21600,21600" o:spt="32" o:oned="t" path="m,l21600,21600e" filled="f">
              <v:path arrowok="t" fillok="f" o:connecttype="none"/>
              <o:lock v:ext="edit" shapetype="t"/>
            </v:shapetype>
            <v:shape id="Łącznik prosty ze strzałką 9" o:spid="_x0000_s1026" type="#_x0000_t32" style="position:absolute;margin-left:-35.6pt;margin-top:18.35pt;width:469.2pt;height:.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8D520" w14:textId="77777777" w:rsidR="00636AE2" w:rsidRPr="007C2A85" w:rsidRDefault="00636AE2" w:rsidP="00636AE2">
    <w:pPr>
      <w:spacing w:line="276" w:lineRule="auto"/>
      <w:rPr>
        <w:b/>
        <w:bCs/>
      </w:rPr>
    </w:pPr>
  </w:p>
  <w:p w14:paraId="48051AFF" w14:textId="77777777" w:rsidR="00636AE2" w:rsidRPr="00041654" w:rsidRDefault="00CE225E" w:rsidP="00636AE2">
    <w:pPr>
      <w:pBdr>
        <w:bottom w:val="single" w:sz="6" w:space="1" w:color="auto"/>
      </w:pBdr>
      <w:jc w:val="center"/>
      <w:rPr>
        <w:b/>
        <w:bCs/>
        <w:szCs w:val="20"/>
      </w:rPr>
    </w:pPr>
    <w:r>
      <w:rPr>
        <w:b/>
        <w:bCs/>
        <w:szCs w:val="20"/>
      </w:rPr>
      <w:t>Parafia Rzymskokatolicka p</w:t>
    </w:r>
    <w:r w:rsidR="00B25238">
      <w:rPr>
        <w:b/>
        <w:bCs/>
        <w:szCs w:val="20"/>
      </w:rPr>
      <w:t>.</w:t>
    </w:r>
    <w:r>
      <w:rPr>
        <w:b/>
        <w:bCs/>
        <w:szCs w:val="20"/>
      </w:rPr>
      <w:t>w</w:t>
    </w:r>
    <w:r w:rsidR="00B25238">
      <w:rPr>
        <w:b/>
        <w:bCs/>
        <w:szCs w:val="20"/>
      </w:rPr>
      <w:t>.</w:t>
    </w:r>
    <w:r>
      <w:rPr>
        <w:b/>
        <w:bCs/>
        <w:szCs w:val="20"/>
      </w:rPr>
      <w:t xml:space="preserve"> Św. Marii Magdaleny w Czersku</w:t>
    </w:r>
  </w:p>
  <w:p w14:paraId="06E97179" w14:textId="77777777" w:rsidR="00636AE2" w:rsidRDefault="00636AE2" w:rsidP="00636AE2">
    <w:pPr>
      <w:pBdr>
        <w:bottom w:val="single" w:sz="6" w:space="1" w:color="auto"/>
      </w:pBdr>
      <w:jc w:val="center"/>
      <w:rPr>
        <w:b/>
        <w:bCs/>
      </w:rPr>
    </w:pPr>
  </w:p>
  <w:p w14:paraId="44B2D159" w14:textId="77777777" w:rsidR="00A73AAE" w:rsidRPr="00636AE2" w:rsidRDefault="00A73AAE" w:rsidP="00636A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2959"/>
    <w:multiLevelType w:val="hybridMultilevel"/>
    <w:tmpl w:val="C3AEA40E"/>
    <w:lvl w:ilvl="0" w:tplc="23E8CA26">
      <w:start w:val="1"/>
      <w:numFmt w:val="decimal"/>
      <w:lvlText w:val="%1."/>
      <w:lvlJc w:val="left"/>
      <w:pPr>
        <w:tabs>
          <w:tab w:val="num" w:pos="720"/>
        </w:tabs>
        <w:ind w:left="720" w:hanging="360"/>
      </w:pPr>
      <w:rPr>
        <w:rFonts w:ascii="Arial" w:hAnsi="Arial" w:cs="Arial" w:hint="default"/>
        <w:strike w:val="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9B5374"/>
    <w:multiLevelType w:val="hybridMultilevel"/>
    <w:tmpl w:val="7D000C2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1B36284"/>
    <w:multiLevelType w:val="hybridMultilevel"/>
    <w:tmpl w:val="D9DA3356"/>
    <w:lvl w:ilvl="0" w:tplc="96ACDBAA">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ED6965"/>
    <w:multiLevelType w:val="hybridMultilevel"/>
    <w:tmpl w:val="1D8E1758"/>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3033491"/>
    <w:multiLevelType w:val="hybridMultilevel"/>
    <w:tmpl w:val="9222D0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8709F2"/>
    <w:multiLevelType w:val="hybridMultilevel"/>
    <w:tmpl w:val="6D18C69E"/>
    <w:lvl w:ilvl="0" w:tplc="0415000F">
      <w:start w:val="1"/>
      <w:numFmt w:val="decimal"/>
      <w:lvlText w:val="%1."/>
      <w:lvlJc w:val="left"/>
      <w:pPr>
        <w:ind w:left="360" w:hanging="360"/>
      </w:pPr>
    </w:lvl>
    <w:lvl w:ilvl="1" w:tplc="04150019" w:tentative="1">
      <w:start w:val="1"/>
      <w:numFmt w:val="lowerLetter"/>
      <w:lvlText w:val="%2."/>
      <w:lvlJc w:val="left"/>
      <w:pPr>
        <w:tabs>
          <w:tab w:val="num" w:pos="-720"/>
        </w:tabs>
        <w:ind w:left="-720" w:hanging="360"/>
      </w:pPr>
    </w:lvl>
    <w:lvl w:ilvl="2" w:tplc="0415001B" w:tentative="1">
      <w:start w:val="1"/>
      <w:numFmt w:val="lowerRoman"/>
      <w:lvlText w:val="%3."/>
      <w:lvlJc w:val="right"/>
      <w:pPr>
        <w:tabs>
          <w:tab w:val="num" w:pos="0"/>
        </w:tabs>
        <w:ind w:left="0" w:hanging="180"/>
      </w:pPr>
    </w:lvl>
    <w:lvl w:ilvl="3" w:tplc="0415000F" w:tentative="1">
      <w:start w:val="1"/>
      <w:numFmt w:val="decimal"/>
      <w:lvlText w:val="%4."/>
      <w:lvlJc w:val="left"/>
      <w:pPr>
        <w:tabs>
          <w:tab w:val="num" w:pos="720"/>
        </w:tabs>
        <w:ind w:left="720" w:hanging="360"/>
      </w:pPr>
    </w:lvl>
    <w:lvl w:ilvl="4" w:tplc="04150019" w:tentative="1">
      <w:start w:val="1"/>
      <w:numFmt w:val="lowerLetter"/>
      <w:lvlText w:val="%5."/>
      <w:lvlJc w:val="left"/>
      <w:pPr>
        <w:tabs>
          <w:tab w:val="num" w:pos="1440"/>
        </w:tabs>
        <w:ind w:left="1440" w:hanging="360"/>
      </w:pPr>
    </w:lvl>
    <w:lvl w:ilvl="5" w:tplc="0415001B" w:tentative="1">
      <w:start w:val="1"/>
      <w:numFmt w:val="lowerRoman"/>
      <w:lvlText w:val="%6."/>
      <w:lvlJc w:val="right"/>
      <w:pPr>
        <w:tabs>
          <w:tab w:val="num" w:pos="2160"/>
        </w:tabs>
        <w:ind w:left="2160" w:hanging="180"/>
      </w:pPr>
    </w:lvl>
    <w:lvl w:ilvl="6" w:tplc="0415000F" w:tentative="1">
      <w:start w:val="1"/>
      <w:numFmt w:val="decimal"/>
      <w:lvlText w:val="%7."/>
      <w:lvlJc w:val="left"/>
      <w:pPr>
        <w:tabs>
          <w:tab w:val="num" w:pos="2880"/>
        </w:tabs>
        <w:ind w:left="2880" w:hanging="360"/>
      </w:pPr>
    </w:lvl>
    <w:lvl w:ilvl="7" w:tplc="04150019" w:tentative="1">
      <w:start w:val="1"/>
      <w:numFmt w:val="lowerLetter"/>
      <w:lvlText w:val="%8."/>
      <w:lvlJc w:val="left"/>
      <w:pPr>
        <w:tabs>
          <w:tab w:val="num" w:pos="3600"/>
        </w:tabs>
        <w:ind w:left="3600" w:hanging="360"/>
      </w:pPr>
    </w:lvl>
    <w:lvl w:ilvl="8" w:tplc="0415001B" w:tentative="1">
      <w:start w:val="1"/>
      <w:numFmt w:val="lowerRoman"/>
      <w:lvlText w:val="%9."/>
      <w:lvlJc w:val="right"/>
      <w:pPr>
        <w:tabs>
          <w:tab w:val="num" w:pos="4320"/>
        </w:tabs>
        <w:ind w:left="4320" w:hanging="180"/>
      </w:pPr>
    </w:lvl>
  </w:abstractNum>
  <w:abstractNum w:abstractNumId="6" w15:restartNumberingAfterBreak="0">
    <w:nsid w:val="0A370498"/>
    <w:multiLevelType w:val="hybridMultilevel"/>
    <w:tmpl w:val="C8C82C5E"/>
    <w:lvl w:ilvl="0" w:tplc="37ECC408">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C24F88"/>
    <w:multiLevelType w:val="hybridMultilevel"/>
    <w:tmpl w:val="BFE2F2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12F57E66"/>
    <w:multiLevelType w:val="hybridMultilevel"/>
    <w:tmpl w:val="C30AC9A2"/>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056D64"/>
    <w:multiLevelType w:val="hybridMultilevel"/>
    <w:tmpl w:val="CEC6222C"/>
    <w:lvl w:ilvl="0" w:tplc="4DC2A0D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163B18C9"/>
    <w:multiLevelType w:val="singleLevel"/>
    <w:tmpl w:val="B2888854"/>
    <w:lvl w:ilvl="0">
      <w:start w:val="1"/>
      <w:numFmt w:val="decimal"/>
      <w:lvlText w:val="%1)"/>
      <w:legacy w:legacy="1" w:legacySpace="0" w:legacyIndent="341"/>
      <w:lvlJc w:val="left"/>
      <w:rPr>
        <w:rFonts w:ascii="Arial" w:hAnsi="Arial" w:cs="Arial" w:hint="default"/>
      </w:rPr>
    </w:lvl>
  </w:abstractNum>
  <w:abstractNum w:abstractNumId="11" w15:restartNumberingAfterBreak="0">
    <w:nsid w:val="16863D47"/>
    <w:multiLevelType w:val="singleLevel"/>
    <w:tmpl w:val="1910F74E"/>
    <w:lvl w:ilvl="0">
      <w:start w:val="1"/>
      <w:numFmt w:val="decimal"/>
      <w:lvlText w:val="%1)"/>
      <w:legacy w:legacy="1" w:legacySpace="0" w:legacyIndent="346"/>
      <w:lvlJc w:val="left"/>
      <w:rPr>
        <w:rFonts w:ascii="Arial" w:hAnsi="Arial" w:cs="Arial" w:hint="default"/>
      </w:rPr>
    </w:lvl>
  </w:abstractNum>
  <w:abstractNum w:abstractNumId="12" w15:restartNumberingAfterBreak="0">
    <w:nsid w:val="199764FA"/>
    <w:multiLevelType w:val="hybridMultilevel"/>
    <w:tmpl w:val="30EE842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1B327E5D"/>
    <w:multiLevelType w:val="hybridMultilevel"/>
    <w:tmpl w:val="E8F6C1F4"/>
    <w:lvl w:ilvl="0" w:tplc="38B86B54">
      <w:start w:val="1"/>
      <w:numFmt w:val="decimal"/>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F372D88"/>
    <w:multiLevelType w:val="hybridMultilevel"/>
    <w:tmpl w:val="075826B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0190F39"/>
    <w:multiLevelType w:val="hybridMultilevel"/>
    <w:tmpl w:val="60D07D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0CB350D"/>
    <w:multiLevelType w:val="singleLevel"/>
    <w:tmpl w:val="C7F80616"/>
    <w:lvl w:ilvl="0">
      <w:start w:val="1"/>
      <w:numFmt w:val="decimal"/>
      <w:lvlText w:val="%1."/>
      <w:legacy w:legacy="1" w:legacySpace="0" w:legacyIndent="350"/>
      <w:lvlJc w:val="left"/>
      <w:rPr>
        <w:rFonts w:ascii="Arial" w:hAnsi="Arial" w:cs="Arial" w:hint="default"/>
      </w:rPr>
    </w:lvl>
  </w:abstractNum>
  <w:abstractNum w:abstractNumId="17" w15:restartNumberingAfterBreak="0">
    <w:nsid w:val="21B272DB"/>
    <w:multiLevelType w:val="hybridMultilevel"/>
    <w:tmpl w:val="27A2ED2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2D922E8"/>
    <w:multiLevelType w:val="multilevel"/>
    <w:tmpl w:val="9C389EAE"/>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2C8A5C8B"/>
    <w:multiLevelType w:val="hybridMultilevel"/>
    <w:tmpl w:val="03701B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EC74682"/>
    <w:multiLevelType w:val="hybridMultilevel"/>
    <w:tmpl w:val="B3543D0E"/>
    <w:lvl w:ilvl="0" w:tplc="BFFC9D14">
      <w:start w:val="1"/>
      <w:numFmt w:val="decimal"/>
      <w:lvlText w:val="%1."/>
      <w:lvlJc w:val="left"/>
      <w:pPr>
        <w:tabs>
          <w:tab w:val="num" w:pos="360"/>
        </w:tabs>
        <w:ind w:left="36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EE66375"/>
    <w:multiLevelType w:val="hybridMultilevel"/>
    <w:tmpl w:val="8BC8079C"/>
    <w:lvl w:ilvl="0" w:tplc="DFD8F0E6">
      <w:start w:val="3"/>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A80389"/>
    <w:multiLevelType w:val="hybridMultilevel"/>
    <w:tmpl w:val="155A795E"/>
    <w:lvl w:ilvl="0" w:tplc="8EAA972A">
      <w:start w:val="1"/>
      <w:numFmt w:val="decimal"/>
      <w:lvlText w:val="%1."/>
      <w:lvlJc w:val="left"/>
      <w:pPr>
        <w:ind w:left="5464" w:hanging="360"/>
      </w:pPr>
      <w:rPr>
        <w:b w:val="0"/>
      </w:rPr>
    </w:lvl>
    <w:lvl w:ilvl="1" w:tplc="04150019">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23" w15:restartNumberingAfterBreak="0">
    <w:nsid w:val="31FD70F1"/>
    <w:multiLevelType w:val="hybridMultilevel"/>
    <w:tmpl w:val="B11C12CC"/>
    <w:lvl w:ilvl="0" w:tplc="0415000F">
      <w:start w:val="1"/>
      <w:numFmt w:val="decimal"/>
      <w:lvlText w:val="%1."/>
      <w:lvlJc w:val="left"/>
      <w:pPr>
        <w:ind w:left="720" w:hanging="360"/>
      </w:pPr>
      <w:rPr>
        <w:rFonts w:hint="default"/>
        <w:u w:val="none"/>
      </w:rPr>
    </w:lvl>
    <w:lvl w:ilvl="1" w:tplc="04150019">
      <w:start w:val="1"/>
      <w:numFmt w:val="lowerLetter"/>
      <w:lvlText w:val="%2."/>
      <w:lvlJc w:val="left"/>
      <w:pPr>
        <w:ind w:left="1440" w:hanging="360"/>
      </w:pPr>
    </w:lvl>
    <w:lvl w:ilvl="2" w:tplc="859A09A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0B6F19"/>
    <w:multiLevelType w:val="hybridMultilevel"/>
    <w:tmpl w:val="3E2A586C"/>
    <w:lvl w:ilvl="0" w:tplc="04150011">
      <w:start w:val="1"/>
      <w:numFmt w:val="decimal"/>
      <w:lvlText w:val="%1)"/>
      <w:lvlJc w:val="left"/>
      <w:pPr>
        <w:tabs>
          <w:tab w:val="num" w:pos="928"/>
        </w:tabs>
        <w:ind w:left="928"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368969C7"/>
    <w:multiLevelType w:val="hybridMultilevel"/>
    <w:tmpl w:val="746816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7474C1"/>
    <w:multiLevelType w:val="hybridMultilevel"/>
    <w:tmpl w:val="E5966F5C"/>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405DBA"/>
    <w:multiLevelType w:val="hybridMultilevel"/>
    <w:tmpl w:val="08121A62"/>
    <w:lvl w:ilvl="0" w:tplc="0415000B">
      <w:start w:val="1"/>
      <w:numFmt w:val="bullet"/>
      <w:lvlText w:val=""/>
      <w:lvlJc w:val="left"/>
      <w:pPr>
        <w:ind w:left="1788" w:hanging="360"/>
      </w:pPr>
      <w:rPr>
        <w:rFonts w:ascii="Wingdings" w:hAnsi="Wingdings"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8" w15:restartNumberingAfterBreak="0">
    <w:nsid w:val="3BA43B4D"/>
    <w:multiLevelType w:val="hybridMultilevel"/>
    <w:tmpl w:val="F4A4D4D0"/>
    <w:lvl w:ilvl="0" w:tplc="48F8E340">
      <w:start w:val="1"/>
      <w:numFmt w:val="decimal"/>
      <w:lvlText w:val="%1."/>
      <w:lvlJc w:val="left"/>
      <w:pPr>
        <w:tabs>
          <w:tab w:val="num" w:pos="866"/>
        </w:tabs>
        <w:ind w:left="866" w:hanging="360"/>
      </w:pPr>
      <w:rPr>
        <w:rFonts w:hint="default"/>
      </w:rPr>
    </w:lvl>
    <w:lvl w:ilvl="1" w:tplc="0415000B">
      <w:start w:val="1"/>
      <w:numFmt w:val="bullet"/>
      <w:lvlText w:val=""/>
      <w:lvlJc w:val="left"/>
      <w:pPr>
        <w:tabs>
          <w:tab w:val="num" w:pos="1510"/>
        </w:tabs>
        <w:ind w:left="1510" w:hanging="360"/>
      </w:pPr>
      <w:rPr>
        <w:rFonts w:ascii="Wingdings" w:hAnsi="Wingdings" w:hint="default"/>
      </w:rPr>
    </w:lvl>
    <w:lvl w:ilvl="2" w:tplc="2A186800">
      <w:start w:val="5"/>
      <w:numFmt w:val="decimal"/>
      <w:lvlText w:val="%3."/>
      <w:lvlJc w:val="left"/>
      <w:pPr>
        <w:tabs>
          <w:tab w:val="num" w:pos="2410"/>
        </w:tabs>
        <w:ind w:left="2410" w:hanging="360"/>
      </w:pPr>
      <w:rPr>
        <w:rFonts w:hint="default"/>
      </w:rPr>
    </w:lvl>
    <w:lvl w:ilvl="3" w:tplc="0415000F" w:tentative="1">
      <w:start w:val="1"/>
      <w:numFmt w:val="decimal"/>
      <w:lvlText w:val="%4."/>
      <w:lvlJc w:val="left"/>
      <w:pPr>
        <w:tabs>
          <w:tab w:val="num" w:pos="2950"/>
        </w:tabs>
        <w:ind w:left="2950" w:hanging="360"/>
      </w:pPr>
    </w:lvl>
    <w:lvl w:ilvl="4" w:tplc="04150019" w:tentative="1">
      <w:start w:val="1"/>
      <w:numFmt w:val="lowerLetter"/>
      <w:lvlText w:val="%5."/>
      <w:lvlJc w:val="left"/>
      <w:pPr>
        <w:tabs>
          <w:tab w:val="num" w:pos="3670"/>
        </w:tabs>
        <w:ind w:left="3670" w:hanging="360"/>
      </w:pPr>
    </w:lvl>
    <w:lvl w:ilvl="5" w:tplc="0415001B" w:tentative="1">
      <w:start w:val="1"/>
      <w:numFmt w:val="lowerRoman"/>
      <w:lvlText w:val="%6."/>
      <w:lvlJc w:val="right"/>
      <w:pPr>
        <w:tabs>
          <w:tab w:val="num" w:pos="4390"/>
        </w:tabs>
        <w:ind w:left="4390" w:hanging="180"/>
      </w:pPr>
    </w:lvl>
    <w:lvl w:ilvl="6" w:tplc="0415000F" w:tentative="1">
      <w:start w:val="1"/>
      <w:numFmt w:val="decimal"/>
      <w:lvlText w:val="%7."/>
      <w:lvlJc w:val="left"/>
      <w:pPr>
        <w:tabs>
          <w:tab w:val="num" w:pos="5110"/>
        </w:tabs>
        <w:ind w:left="5110" w:hanging="360"/>
      </w:pPr>
    </w:lvl>
    <w:lvl w:ilvl="7" w:tplc="04150019" w:tentative="1">
      <w:start w:val="1"/>
      <w:numFmt w:val="lowerLetter"/>
      <w:lvlText w:val="%8."/>
      <w:lvlJc w:val="left"/>
      <w:pPr>
        <w:tabs>
          <w:tab w:val="num" w:pos="5830"/>
        </w:tabs>
        <w:ind w:left="5830" w:hanging="360"/>
      </w:pPr>
    </w:lvl>
    <w:lvl w:ilvl="8" w:tplc="0415001B" w:tentative="1">
      <w:start w:val="1"/>
      <w:numFmt w:val="lowerRoman"/>
      <w:lvlText w:val="%9."/>
      <w:lvlJc w:val="right"/>
      <w:pPr>
        <w:tabs>
          <w:tab w:val="num" w:pos="6550"/>
        </w:tabs>
        <w:ind w:left="6550" w:hanging="180"/>
      </w:pPr>
    </w:lvl>
  </w:abstractNum>
  <w:abstractNum w:abstractNumId="29" w15:restartNumberingAfterBreak="0">
    <w:nsid w:val="3BB72993"/>
    <w:multiLevelType w:val="hybridMultilevel"/>
    <w:tmpl w:val="44FE208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C63685E"/>
    <w:multiLevelType w:val="hybridMultilevel"/>
    <w:tmpl w:val="550891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DC45754"/>
    <w:multiLevelType w:val="hybridMultilevel"/>
    <w:tmpl w:val="BD24A162"/>
    <w:lvl w:ilvl="0" w:tplc="CE181134">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3DE12631"/>
    <w:multiLevelType w:val="hybridMultilevel"/>
    <w:tmpl w:val="DD127E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408F6579"/>
    <w:multiLevelType w:val="hybridMultilevel"/>
    <w:tmpl w:val="2FF2DF1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417A3410"/>
    <w:multiLevelType w:val="hybridMultilevel"/>
    <w:tmpl w:val="FDDECAD6"/>
    <w:lvl w:ilvl="0" w:tplc="0EFAE548">
      <w:start w:val="12"/>
      <w:numFmt w:val="decimal"/>
      <w:lvlText w:val="%1."/>
      <w:lvlJc w:val="left"/>
      <w:pPr>
        <w:tabs>
          <w:tab w:val="num" w:pos="644"/>
        </w:tabs>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6735CF"/>
    <w:multiLevelType w:val="hybridMultilevel"/>
    <w:tmpl w:val="084CB37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B5B2BF8"/>
    <w:multiLevelType w:val="singleLevel"/>
    <w:tmpl w:val="C8203216"/>
    <w:lvl w:ilvl="0">
      <w:start w:val="1"/>
      <w:numFmt w:val="decimal"/>
      <w:lvlText w:val="%1)"/>
      <w:legacy w:legacy="1" w:legacySpace="0" w:legacyIndent="336"/>
      <w:lvlJc w:val="left"/>
      <w:rPr>
        <w:rFonts w:ascii="Arial" w:hAnsi="Arial" w:cs="Arial" w:hint="default"/>
      </w:rPr>
    </w:lvl>
  </w:abstractNum>
  <w:abstractNum w:abstractNumId="37" w15:restartNumberingAfterBreak="0">
    <w:nsid w:val="4BAE0EC8"/>
    <w:multiLevelType w:val="hybridMultilevel"/>
    <w:tmpl w:val="8C3AFCB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FC90B5A"/>
    <w:multiLevelType w:val="hybridMultilevel"/>
    <w:tmpl w:val="3690ABA0"/>
    <w:lvl w:ilvl="0" w:tplc="04150011">
      <w:start w:val="1"/>
      <w:numFmt w:val="decimal"/>
      <w:lvlText w:val="%1)"/>
      <w:lvlJc w:val="left"/>
      <w:pPr>
        <w:tabs>
          <w:tab w:val="num" w:pos="1657"/>
        </w:tabs>
        <w:ind w:left="1657" w:hanging="360"/>
      </w:pPr>
      <w:rPr>
        <w:rFonts w:hint="default"/>
      </w:rPr>
    </w:lvl>
    <w:lvl w:ilvl="1" w:tplc="04150019" w:tentative="1">
      <w:start w:val="1"/>
      <w:numFmt w:val="lowerLetter"/>
      <w:lvlText w:val="%2."/>
      <w:lvlJc w:val="left"/>
      <w:pPr>
        <w:tabs>
          <w:tab w:val="num" w:pos="1657"/>
        </w:tabs>
        <w:ind w:left="1657" w:hanging="360"/>
      </w:pPr>
    </w:lvl>
    <w:lvl w:ilvl="2" w:tplc="0415001B" w:tentative="1">
      <w:start w:val="1"/>
      <w:numFmt w:val="lowerRoman"/>
      <w:lvlText w:val="%3."/>
      <w:lvlJc w:val="right"/>
      <w:pPr>
        <w:tabs>
          <w:tab w:val="num" w:pos="2377"/>
        </w:tabs>
        <w:ind w:left="2377" w:hanging="180"/>
      </w:pPr>
    </w:lvl>
    <w:lvl w:ilvl="3" w:tplc="0415000F" w:tentative="1">
      <w:start w:val="1"/>
      <w:numFmt w:val="decimal"/>
      <w:lvlText w:val="%4."/>
      <w:lvlJc w:val="left"/>
      <w:pPr>
        <w:tabs>
          <w:tab w:val="num" w:pos="3097"/>
        </w:tabs>
        <w:ind w:left="3097" w:hanging="360"/>
      </w:pPr>
    </w:lvl>
    <w:lvl w:ilvl="4" w:tplc="04150019" w:tentative="1">
      <w:start w:val="1"/>
      <w:numFmt w:val="lowerLetter"/>
      <w:lvlText w:val="%5."/>
      <w:lvlJc w:val="left"/>
      <w:pPr>
        <w:tabs>
          <w:tab w:val="num" w:pos="3817"/>
        </w:tabs>
        <w:ind w:left="3817" w:hanging="360"/>
      </w:pPr>
    </w:lvl>
    <w:lvl w:ilvl="5" w:tplc="0415001B" w:tentative="1">
      <w:start w:val="1"/>
      <w:numFmt w:val="lowerRoman"/>
      <w:lvlText w:val="%6."/>
      <w:lvlJc w:val="right"/>
      <w:pPr>
        <w:tabs>
          <w:tab w:val="num" w:pos="4537"/>
        </w:tabs>
        <w:ind w:left="4537" w:hanging="180"/>
      </w:pPr>
    </w:lvl>
    <w:lvl w:ilvl="6" w:tplc="0415000F" w:tentative="1">
      <w:start w:val="1"/>
      <w:numFmt w:val="decimal"/>
      <w:lvlText w:val="%7."/>
      <w:lvlJc w:val="left"/>
      <w:pPr>
        <w:tabs>
          <w:tab w:val="num" w:pos="5257"/>
        </w:tabs>
        <w:ind w:left="5257" w:hanging="360"/>
      </w:pPr>
    </w:lvl>
    <w:lvl w:ilvl="7" w:tplc="04150019" w:tentative="1">
      <w:start w:val="1"/>
      <w:numFmt w:val="lowerLetter"/>
      <w:lvlText w:val="%8."/>
      <w:lvlJc w:val="left"/>
      <w:pPr>
        <w:tabs>
          <w:tab w:val="num" w:pos="5977"/>
        </w:tabs>
        <w:ind w:left="5977" w:hanging="360"/>
      </w:pPr>
    </w:lvl>
    <w:lvl w:ilvl="8" w:tplc="0415001B" w:tentative="1">
      <w:start w:val="1"/>
      <w:numFmt w:val="lowerRoman"/>
      <w:lvlText w:val="%9."/>
      <w:lvlJc w:val="right"/>
      <w:pPr>
        <w:tabs>
          <w:tab w:val="num" w:pos="6697"/>
        </w:tabs>
        <w:ind w:left="6697" w:hanging="180"/>
      </w:pPr>
    </w:lvl>
  </w:abstractNum>
  <w:abstractNum w:abstractNumId="39" w15:restartNumberingAfterBreak="0">
    <w:nsid w:val="50307B51"/>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508E182C"/>
    <w:multiLevelType w:val="hybridMultilevel"/>
    <w:tmpl w:val="5B66E62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51352298"/>
    <w:multiLevelType w:val="hybridMultilevel"/>
    <w:tmpl w:val="D1AADD18"/>
    <w:lvl w:ilvl="0" w:tplc="04150005">
      <w:start w:val="1"/>
      <w:numFmt w:val="bullet"/>
      <w:lvlText w:val=""/>
      <w:lvlJc w:val="left"/>
      <w:pPr>
        <w:ind w:left="1428" w:hanging="360"/>
      </w:pPr>
      <w:rPr>
        <w:rFonts w:ascii="Wingdings" w:hAnsi="Wingdings"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42" w15:restartNumberingAfterBreak="0">
    <w:nsid w:val="51752AF1"/>
    <w:multiLevelType w:val="singleLevel"/>
    <w:tmpl w:val="57BC27CE"/>
    <w:lvl w:ilvl="0">
      <w:start w:val="1"/>
      <w:numFmt w:val="decimal"/>
      <w:lvlText w:val="%1)"/>
      <w:legacy w:legacy="1" w:legacySpace="0" w:legacyIndent="336"/>
      <w:lvlJc w:val="left"/>
      <w:rPr>
        <w:rFonts w:ascii="Arial" w:hAnsi="Arial" w:cs="Arial" w:hint="default"/>
      </w:rPr>
    </w:lvl>
  </w:abstractNum>
  <w:abstractNum w:abstractNumId="43" w15:restartNumberingAfterBreak="0">
    <w:nsid w:val="51811778"/>
    <w:multiLevelType w:val="singleLevel"/>
    <w:tmpl w:val="C3EA6D56"/>
    <w:lvl w:ilvl="0">
      <w:start w:val="1"/>
      <w:numFmt w:val="lowerLetter"/>
      <w:lvlText w:val="%1)"/>
      <w:legacy w:legacy="1" w:legacySpace="0" w:legacyIndent="341"/>
      <w:lvlJc w:val="left"/>
      <w:rPr>
        <w:rFonts w:ascii="Arial" w:hAnsi="Arial" w:cs="Arial" w:hint="default"/>
      </w:rPr>
    </w:lvl>
  </w:abstractNum>
  <w:abstractNum w:abstractNumId="44" w15:restartNumberingAfterBreak="0">
    <w:nsid w:val="51F740F9"/>
    <w:multiLevelType w:val="hybridMultilevel"/>
    <w:tmpl w:val="D7C4254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2F125E6"/>
    <w:multiLevelType w:val="hybridMultilevel"/>
    <w:tmpl w:val="4B78CF54"/>
    <w:lvl w:ilvl="0" w:tplc="36B079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540C050C"/>
    <w:multiLevelType w:val="hybridMultilevel"/>
    <w:tmpl w:val="8E3E7608"/>
    <w:lvl w:ilvl="0" w:tplc="04150011">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56B3A7D"/>
    <w:multiLevelType w:val="hybridMultilevel"/>
    <w:tmpl w:val="48AC518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8" w15:restartNumberingAfterBreak="0">
    <w:nsid w:val="55F72CD3"/>
    <w:multiLevelType w:val="hybridMultilevel"/>
    <w:tmpl w:val="E43EC8CA"/>
    <w:lvl w:ilvl="0" w:tplc="82183556">
      <w:start w:val="2"/>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68E4D73"/>
    <w:multiLevelType w:val="hybridMultilevel"/>
    <w:tmpl w:val="FBCC644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7E23ED3"/>
    <w:multiLevelType w:val="hybridMultilevel"/>
    <w:tmpl w:val="CFE28FC8"/>
    <w:lvl w:ilvl="0" w:tplc="04150017">
      <w:start w:val="1"/>
      <w:numFmt w:val="lowerLetter"/>
      <w:lvlText w:val="%1)"/>
      <w:lvlJc w:val="left"/>
      <w:pPr>
        <w:ind w:left="1080" w:hanging="360"/>
      </w:p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1" w15:restartNumberingAfterBreak="0">
    <w:nsid w:val="57E959CC"/>
    <w:multiLevelType w:val="hybridMultilevel"/>
    <w:tmpl w:val="8AA09C22"/>
    <w:lvl w:ilvl="0" w:tplc="583ED5CC">
      <w:start w:val="1"/>
      <w:numFmt w:val="decimal"/>
      <w:lvlText w:val="%1."/>
      <w:lvlJc w:val="left"/>
      <w:pPr>
        <w:tabs>
          <w:tab w:val="num" w:pos="1448"/>
        </w:tabs>
        <w:ind w:left="1448"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590013B6"/>
    <w:multiLevelType w:val="hybridMultilevel"/>
    <w:tmpl w:val="CAA6DD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61CE5973"/>
    <w:multiLevelType w:val="hybridMultilevel"/>
    <w:tmpl w:val="B71C252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4" w15:restartNumberingAfterBreak="0">
    <w:nsid w:val="690E7CBD"/>
    <w:multiLevelType w:val="hybridMultilevel"/>
    <w:tmpl w:val="93269158"/>
    <w:lvl w:ilvl="0" w:tplc="0415000F">
      <w:start w:val="1"/>
      <w:numFmt w:val="decimal"/>
      <w:lvlText w:val="%1."/>
      <w:lvlJc w:val="left"/>
      <w:pPr>
        <w:ind w:left="720" w:hanging="360"/>
      </w:pPr>
    </w:lvl>
    <w:lvl w:ilvl="1" w:tplc="161CAB5E">
      <w:start w:val="1"/>
      <w:numFmt w:val="lowerLetter"/>
      <w:lvlText w:val="%2)"/>
      <w:lvlJc w:val="left"/>
      <w:pPr>
        <w:ind w:left="1440" w:hanging="360"/>
      </w:pPr>
      <w:rPr>
        <w:rFonts w:ascii="Arial" w:hAnsi="Arial" w:hint="default"/>
        <w:b w:val="0"/>
        <w:i w:val="0"/>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96C21F1"/>
    <w:multiLevelType w:val="singleLevel"/>
    <w:tmpl w:val="BFB29A56"/>
    <w:lvl w:ilvl="0">
      <w:start w:val="1"/>
      <w:numFmt w:val="decimal"/>
      <w:lvlText w:val="%1."/>
      <w:legacy w:legacy="1" w:legacySpace="0" w:legacyIndent="350"/>
      <w:lvlJc w:val="left"/>
      <w:rPr>
        <w:rFonts w:ascii="Arial" w:hAnsi="Arial" w:cs="Arial" w:hint="default"/>
      </w:rPr>
    </w:lvl>
  </w:abstractNum>
  <w:abstractNum w:abstractNumId="56" w15:restartNumberingAfterBreak="0">
    <w:nsid w:val="6BD64E2D"/>
    <w:multiLevelType w:val="hybridMultilevel"/>
    <w:tmpl w:val="93269158"/>
    <w:lvl w:ilvl="0" w:tplc="FFFFFFFF">
      <w:start w:val="1"/>
      <w:numFmt w:val="decimal"/>
      <w:lvlText w:val="%1."/>
      <w:lvlJc w:val="left"/>
      <w:pPr>
        <w:ind w:left="720" w:hanging="360"/>
      </w:pPr>
    </w:lvl>
    <w:lvl w:ilvl="1" w:tplc="FFFFFFFF">
      <w:start w:val="1"/>
      <w:numFmt w:val="lowerLetter"/>
      <w:lvlText w:val="%2)"/>
      <w:lvlJc w:val="left"/>
      <w:pPr>
        <w:ind w:left="1440" w:hanging="360"/>
      </w:pPr>
      <w:rPr>
        <w:rFonts w:ascii="Arial" w:hAnsi="Arial" w:hint="default"/>
        <w:b w:val="0"/>
        <w:i w:val="0"/>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774F36"/>
    <w:multiLevelType w:val="hybridMultilevel"/>
    <w:tmpl w:val="FD684256"/>
    <w:lvl w:ilvl="0" w:tplc="04150005">
      <w:start w:val="1"/>
      <w:numFmt w:val="bullet"/>
      <w:lvlText w:val=""/>
      <w:lvlJc w:val="left"/>
      <w:pPr>
        <w:ind w:left="1440"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8" w15:restartNumberingAfterBreak="0">
    <w:nsid w:val="6E672D8E"/>
    <w:multiLevelType w:val="hybridMultilevel"/>
    <w:tmpl w:val="987664E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0E6714C"/>
    <w:multiLevelType w:val="hybridMultilevel"/>
    <w:tmpl w:val="0848035A"/>
    <w:lvl w:ilvl="0" w:tplc="18A0FC2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70F70AC4"/>
    <w:multiLevelType w:val="hybridMultilevel"/>
    <w:tmpl w:val="27D2119E"/>
    <w:lvl w:ilvl="0" w:tplc="609E15C2">
      <w:start w:val="1"/>
      <w:numFmt w:val="decimal"/>
      <w:lvlText w:val="%1."/>
      <w:lvlJc w:val="left"/>
      <w:pPr>
        <w:tabs>
          <w:tab w:val="num" w:pos="360"/>
        </w:tabs>
        <w:ind w:left="360" w:hanging="360"/>
      </w:pPr>
      <w:rPr>
        <w:b w:val="0"/>
        <w:bCs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3746C0F"/>
    <w:multiLevelType w:val="hybridMultilevel"/>
    <w:tmpl w:val="987664E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2" w15:restartNumberingAfterBreak="0">
    <w:nsid w:val="74331A59"/>
    <w:multiLevelType w:val="hybridMultilevel"/>
    <w:tmpl w:val="0960F5AE"/>
    <w:lvl w:ilvl="0" w:tplc="04150011">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644"/>
        </w:tabs>
        <w:ind w:left="644" w:hanging="360"/>
      </w:pPr>
    </w:lvl>
    <w:lvl w:ilvl="2" w:tplc="FFFFFFFF" w:tentative="1">
      <w:start w:val="1"/>
      <w:numFmt w:val="lowerRoman"/>
      <w:lvlText w:val="%3."/>
      <w:lvlJc w:val="right"/>
      <w:pPr>
        <w:tabs>
          <w:tab w:val="num" w:pos="1364"/>
        </w:tabs>
        <w:ind w:left="1364" w:hanging="180"/>
      </w:pPr>
    </w:lvl>
    <w:lvl w:ilvl="3" w:tplc="FFFFFFFF">
      <w:start w:val="1"/>
      <w:numFmt w:val="decimal"/>
      <w:lvlText w:val="%4."/>
      <w:lvlJc w:val="left"/>
      <w:pPr>
        <w:tabs>
          <w:tab w:val="num" w:pos="2084"/>
        </w:tabs>
        <w:ind w:left="2084" w:hanging="360"/>
      </w:pPr>
    </w:lvl>
    <w:lvl w:ilvl="4" w:tplc="FFFFFFFF" w:tentative="1">
      <w:start w:val="1"/>
      <w:numFmt w:val="lowerLetter"/>
      <w:lvlText w:val="%5."/>
      <w:lvlJc w:val="left"/>
      <w:pPr>
        <w:tabs>
          <w:tab w:val="num" w:pos="2804"/>
        </w:tabs>
        <w:ind w:left="2804" w:hanging="360"/>
      </w:pPr>
    </w:lvl>
    <w:lvl w:ilvl="5" w:tplc="FFFFFFFF" w:tentative="1">
      <w:start w:val="1"/>
      <w:numFmt w:val="lowerRoman"/>
      <w:lvlText w:val="%6."/>
      <w:lvlJc w:val="right"/>
      <w:pPr>
        <w:tabs>
          <w:tab w:val="num" w:pos="3524"/>
        </w:tabs>
        <w:ind w:left="3524" w:hanging="180"/>
      </w:pPr>
    </w:lvl>
    <w:lvl w:ilvl="6" w:tplc="FFFFFFFF" w:tentative="1">
      <w:start w:val="1"/>
      <w:numFmt w:val="decimal"/>
      <w:lvlText w:val="%7."/>
      <w:lvlJc w:val="left"/>
      <w:pPr>
        <w:tabs>
          <w:tab w:val="num" w:pos="4244"/>
        </w:tabs>
        <w:ind w:left="4244" w:hanging="360"/>
      </w:pPr>
    </w:lvl>
    <w:lvl w:ilvl="7" w:tplc="FFFFFFFF" w:tentative="1">
      <w:start w:val="1"/>
      <w:numFmt w:val="lowerLetter"/>
      <w:lvlText w:val="%8."/>
      <w:lvlJc w:val="left"/>
      <w:pPr>
        <w:tabs>
          <w:tab w:val="num" w:pos="4964"/>
        </w:tabs>
        <w:ind w:left="4964" w:hanging="360"/>
      </w:pPr>
    </w:lvl>
    <w:lvl w:ilvl="8" w:tplc="FFFFFFFF" w:tentative="1">
      <w:start w:val="1"/>
      <w:numFmt w:val="lowerRoman"/>
      <w:lvlText w:val="%9."/>
      <w:lvlJc w:val="right"/>
      <w:pPr>
        <w:tabs>
          <w:tab w:val="num" w:pos="5684"/>
        </w:tabs>
        <w:ind w:left="5684" w:hanging="180"/>
      </w:pPr>
    </w:lvl>
  </w:abstractNum>
  <w:abstractNum w:abstractNumId="63" w15:restartNumberingAfterBreak="0">
    <w:nsid w:val="785F386F"/>
    <w:multiLevelType w:val="hybridMultilevel"/>
    <w:tmpl w:val="251640C6"/>
    <w:lvl w:ilvl="0" w:tplc="4FDE7B40">
      <w:start w:val="1"/>
      <w:numFmt w:val="decimal"/>
      <w:lvlText w:val="%1."/>
      <w:lvlJc w:val="left"/>
      <w:pPr>
        <w:tabs>
          <w:tab w:val="num" w:pos="1448"/>
        </w:tabs>
        <w:ind w:left="1448"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8A100A8"/>
    <w:multiLevelType w:val="hybridMultilevel"/>
    <w:tmpl w:val="A170E39A"/>
    <w:lvl w:ilvl="0" w:tplc="04150011">
      <w:start w:val="1"/>
      <w:numFmt w:val="decimal"/>
      <w:lvlText w:val="%1)"/>
      <w:lvlJc w:val="left"/>
      <w:pPr>
        <w:ind w:left="816" w:hanging="360"/>
      </w:pPr>
    </w:lvl>
    <w:lvl w:ilvl="1" w:tplc="04150019" w:tentative="1">
      <w:start w:val="1"/>
      <w:numFmt w:val="lowerLetter"/>
      <w:lvlText w:val="%2."/>
      <w:lvlJc w:val="left"/>
      <w:pPr>
        <w:ind w:left="1536" w:hanging="360"/>
      </w:pPr>
    </w:lvl>
    <w:lvl w:ilvl="2" w:tplc="0415001B" w:tentative="1">
      <w:start w:val="1"/>
      <w:numFmt w:val="lowerRoman"/>
      <w:lvlText w:val="%3."/>
      <w:lvlJc w:val="right"/>
      <w:pPr>
        <w:ind w:left="2256" w:hanging="180"/>
      </w:pPr>
    </w:lvl>
    <w:lvl w:ilvl="3" w:tplc="0415000F" w:tentative="1">
      <w:start w:val="1"/>
      <w:numFmt w:val="decimal"/>
      <w:lvlText w:val="%4."/>
      <w:lvlJc w:val="left"/>
      <w:pPr>
        <w:ind w:left="2976" w:hanging="360"/>
      </w:pPr>
    </w:lvl>
    <w:lvl w:ilvl="4" w:tplc="04150019" w:tentative="1">
      <w:start w:val="1"/>
      <w:numFmt w:val="lowerLetter"/>
      <w:lvlText w:val="%5."/>
      <w:lvlJc w:val="left"/>
      <w:pPr>
        <w:ind w:left="3696" w:hanging="360"/>
      </w:pPr>
    </w:lvl>
    <w:lvl w:ilvl="5" w:tplc="0415001B" w:tentative="1">
      <w:start w:val="1"/>
      <w:numFmt w:val="lowerRoman"/>
      <w:lvlText w:val="%6."/>
      <w:lvlJc w:val="right"/>
      <w:pPr>
        <w:ind w:left="4416" w:hanging="180"/>
      </w:pPr>
    </w:lvl>
    <w:lvl w:ilvl="6" w:tplc="0415000F" w:tentative="1">
      <w:start w:val="1"/>
      <w:numFmt w:val="decimal"/>
      <w:lvlText w:val="%7."/>
      <w:lvlJc w:val="left"/>
      <w:pPr>
        <w:ind w:left="5136" w:hanging="360"/>
      </w:pPr>
    </w:lvl>
    <w:lvl w:ilvl="7" w:tplc="04150019" w:tentative="1">
      <w:start w:val="1"/>
      <w:numFmt w:val="lowerLetter"/>
      <w:lvlText w:val="%8."/>
      <w:lvlJc w:val="left"/>
      <w:pPr>
        <w:ind w:left="5856" w:hanging="360"/>
      </w:pPr>
    </w:lvl>
    <w:lvl w:ilvl="8" w:tplc="0415001B" w:tentative="1">
      <w:start w:val="1"/>
      <w:numFmt w:val="lowerRoman"/>
      <w:lvlText w:val="%9."/>
      <w:lvlJc w:val="right"/>
      <w:pPr>
        <w:ind w:left="6576" w:hanging="180"/>
      </w:pPr>
    </w:lvl>
  </w:abstractNum>
  <w:abstractNum w:abstractNumId="65" w15:restartNumberingAfterBreak="0">
    <w:nsid w:val="79FD3629"/>
    <w:multiLevelType w:val="hybridMultilevel"/>
    <w:tmpl w:val="4EC8E444"/>
    <w:lvl w:ilvl="0" w:tplc="A6269820">
      <w:start w:val="1"/>
      <w:numFmt w:val="decimal"/>
      <w:lvlText w:val="%1."/>
      <w:lvlJc w:val="left"/>
      <w:pPr>
        <w:tabs>
          <w:tab w:val="num" w:pos="360"/>
        </w:tabs>
        <w:ind w:left="360" w:hanging="360"/>
      </w:pPr>
      <w:rPr>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D574B92"/>
    <w:multiLevelType w:val="hybridMultilevel"/>
    <w:tmpl w:val="D88895B8"/>
    <w:lvl w:ilvl="0" w:tplc="04150011">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7" w15:restartNumberingAfterBreak="0">
    <w:nsid w:val="7DFE5B22"/>
    <w:multiLevelType w:val="hybridMultilevel"/>
    <w:tmpl w:val="CA54B0E0"/>
    <w:lvl w:ilvl="0" w:tplc="12FCBFD2">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184978545">
    <w:abstractNumId w:val="18"/>
  </w:num>
  <w:num w:numId="2" w16cid:durableId="1027947371">
    <w:abstractNumId w:val="19"/>
  </w:num>
  <w:num w:numId="3" w16cid:durableId="1906256051">
    <w:abstractNumId w:val="14"/>
  </w:num>
  <w:num w:numId="4" w16cid:durableId="10906164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1988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87353484">
    <w:abstractNumId w:val="20"/>
  </w:num>
  <w:num w:numId="7" w16cid:durableId="828984491">
    <w:abstractNumId w:val="5"/>
  </w:num>
  <w:num w:numId="8" w16cid:durableId="1859924811">
    <w:abstractNumId w:val="22"/>
  </w:num>
  <w:num w:numId="9" w16cid:durableId="304702093">
    <w:abstractNumId w:val="0"/>
  </w:num>
  <w:num w:numId="10" w16cid:durableId="273170508">
    <w:abstractNumId w:val="44"/>
  </w:num>
  <w:num w:numId="11" w16cid:durableId="978875869">
    <w:abstractNumId w:val="4"/>
  </w:num>
  <w:num w:numId="12" w16cid:durableId="854079779">
    <w:abstractNumId w:val="65"/>
  </w:num>
  <w:num w:numId="13" w16cid:durableId="898785563">
    <w:abstractNumId w:val="52"/>
  </w:num>
  <w:num w:numId="14" w16cid:durableId="1363240025">
    <w:abstractNumId w:val="46"/>
  </w:num>
  <w:num w:numId="15" w16cid:durableId="1516306857">
    <w:abstractNumId w:val="25"/>
  </w:num>
  <w:num w:numId="16" w16cid:durableId="655111643">
    <w:abstractNumId w:val="24"/>
  </w:num>
  <w:num w:numId="17" w16cid:durableId="1084642179">
    <w:abstractNumId w:val="49"/>
  </w:num>
  <w:num w:numId="18" w16cid:durableId="231086302">
    <w:abstractNumId w:val="59"/>
  </w:num>
  <w:num w:numId="19" w16cid:durableId="474566436">
    <w:abstractNumId w:val="31"/>
  </w:num>
  <w:num w:numId="20" w16cid:durableId="1152142292">
    <w:abstractNumId w:val="66"/>
  </w:num>
  <w:num w:numId="21" w16cid:durableId="151718330">
    <w:abstractNumId w:val="64"/>
  </w:num>
  <w:num w:numId="22" w16cid:durableId="1676806162">
    <w:abstractNumId w:val="35"/>
  </w:num>
  <w:num w:numId="23" w16cid:durableId="219248016">
    <w:abstractNumId w:val="3"/>
  </w:num>
  <w:num w:numId="24" w16cid:durableId="491213494">
    <w:abstractNumId w:val="30"/>
  </w:num>
  <w:num w:numId="25" w16cid:durableId="359018493">
    <w:abstractNumId w:val="28"/>
  </w:num>
  <w:num w:numId="26" w16cid:durableId="448741073">
    <w:abstractNumId w:val="50"/>
    <w:lvlOverride w:ilvl="0">
      <w:startOverride w:val="1"/>
    </w:lvlOverride>
    <w:lvlOverride w:ilvl="1"/>
    <w:lvlOverride w:ilvl="2"/>
    <w:lvlOverride w:ilvl="3"/>
    <w:lvlOverride w:ilvl="4"/>
    <w:lvlOverride w:ilvl="5"/>
    <w:lvlOverride w:ilvl="6"/>
    <w:lvlOverride w:ilvl="7"/>
    <w:lvlOverride w:ilvl="8"/>
  </w:num>
  <w:num w:numId="27" w16cid:durableId="1852142929">
    <w:abstractNumId w:val="60"/>
  </w:num>
  <w:num w:numId="28" w16cid:durableId="2015456744">
    <w:abstractNumId w:val="38"/>
  </w:num>
  <w:num w:numId="29" w16cid:durableId="260843421">
    <w:abstractNumId w:val="8"/>
  </w:num>
  <w:num w:numId="30" w16cid:durableId="748500937">
    <w:abstractNumId w:val="13"/>
  </w:num>
  <w:num w:numId="31" w16cid:durableId="545339016">
    <w:abstractNumId w:val="63"/>
  </w:num>
  <w:num w:numId="32" w16cid:durableId="185684162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85489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4942678">
    <w:abstractNumId w:val="26"/>
  </w:num>
  <w:num w:numId="35" w16cid:durableId="1591967367">
    <w:abstractNumId w:val="54"/>
  </w:num>
  <w:num w:numId="36" w16cid:durableId="1588348266">
    <w:abstractNumId w:val="37"/>
  </w:num>
  <w:num w:numId="37" w16cid:durableId="1387801861">
    <w:abstractNumId w:val="42"/>
  </w:num>
  <w:num w:numId="38" w16cid:durableId="2081444759">
    <w:abstractNumId w:val="42"/>
    <w:lvlOverride w:ilvl="0">
      <w:lvl w:ilvl="0">
        <w:start w:val="1"/>
        <w:numFmt w:val="decimal"/>
        <w:lvlText w:val="%1)"/>
        <w:legacy w:legacy="1" w:legacySpace="0" w:legacyIndent="341"/>
        <w:lvlJc w:val="left"/>
        <w:rPr>
          <w:rFonts w:ascii="Arial" w:hAnsi="Arial" w:cs="Arial" w:hint="default"/>
        </w:rPr>
      </w:lvl>
    </w:lvlOverride>
  </w:num>
  <w:num w:numId="39" w16cid:durableId="2022974037">
    <w:abstractNumId w:val="11"/>
  </w:num>
  <w:num w:numId="40" w16cid:durableId="1946958351">
    <w:abstractNumId w:val="10"/>
  </w:num>
  <w:num w:numId="41" w16cid:durableId="350767394">
    <w:abstractNumId w:val="16"/>
  </w:num>
  <w:num w:numId="42" w16cid:durableId="2132088873">
    <w:abstractNumId w:val="43"/>
  </w:num>
  <w:num w:numId="43" w16cid:durableId="824930188">
    <w:abstractNumId w:val="36"/>
  </w:num>
  <w:num w:numId="44" w16cid:durableId="609437034">
    <w:abstractNumId w:val="2"/>
  </w:num>
  <w:num w:numId="45" w16cid:durableId="1680161710">
    <w:abstractNumId w:val="61"/>
  </w:num>
  <w:num w:numId="46" w16cid:durableId="1838307306">
    <w:abstractNumId w:val="58"/>
  </w:num>
  <w:num w:numId="47" w16cid:durableId="673528992">
    <w:abstractNumId w:val="39"/>
  </w:num>
  <w:num w:numId="48" w16cid:durableId="608855816">
    <w:abstractNumId w:val="29"/>
  </w:num>
  <w:num w:numId="49" w16cid:durableId="553582793">
    <w:abstractNumId w:val="48"/>
  </w:num>
  <w:num w:numId="50" w16cid:durableId="264575906">
    <w:abstractNumId w:val="62"/>
  </w:num>
  <w:num w:numId="51" w16cid:durableId="682633683">
    <w:abstractNumId w:val="21"/>
  </w:num>
  <w:num w:numId="52" w16cid:durableId="2037344933">
    <w:abstractNumId w:val="15"/>
  </w:num>
  <w:num w:numId="53" w16cid:durableId="945844235">
    <w:abstractNumId w:val="6"/>
  </w:num>
  <w:num w:numId="54" w16cid:durableId="2065910314">
    <w:abstractNumId w:val="34"/>
  </w:num>
  <w:num w:numId="55" w16cid:durableId="21426511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328607656">
    <w:abstractNumId w:val="53"/>
  </w:num>
  <w:num w:numId="57" w16cid:durableId="1770194192">
    <w:abstractNumId w:val="7"/>
  </w:num>
  <w:num w:numId="58" w16cid:durableId="1310867733">
    <w:abstractNumId w:val="55"/>
  </w:num>
  <w:num w:numId="59" w16cid:durableId="415833997">
    <w:abstractNumId w:val="9"/>
  </w:num>
  <w:num w:numId="60" w16cid:durableId="2074695004">
    <w:abstractNumId w:val="1"/>
  </w:num>
  <w:num w:numId="61" w16cid:durableId="1161239218">
    <w:abstractNumId w:val="32"/>
  </w:num>
  <w:num w:numId="62" w16cid:durableId="57305204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1926399">
    <w:abstractNumId w:val="41"/>
  </w:num>
  <w:num w:numId="64" w16cid:durableId="2020230207">
    <w:abstractNumId w:val="57"/>
  </w:num>
  <w:num w:numId="65" w16cid:durableId="18514046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584732939">
    <w:abstractNumId w:val="27"/>
  </w:num>
  <w:num w:numId="67" w16cid:durableId="457067745">
    <w:abstractNumId w:val="56"/>
  </w:num>
  <w:num w:numId="68" w16cid:durableId="494495493">
    <w:abstractNumId w:val="23"/>
  </w:num>
  <w:num w:numId="69" w16cid:durableId="1798836808">
    <w:abstractNumId w:val="4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aseSignature" w:val="Znak teczki akt"/>
    <w:docVar w:name="CouncilSessionAgendaContent" w:val="treść porządku obrad"/>
    <w:docVar w:name="CouncilSessionAgendaDate" w:val="data sesji"/>
    <w:docVar w:name="CouncilSessionAgendaNumber" w:val="numer sesji"/>
    <w:docVar w:name="CouncilSessionAgendaTime" w:val="godz. sesji"/>
    <w:docVar w:name="CurrentInstitutionPlace" w:val="miejscowość"/>
    <w:docVar w:name="DocumentContentId" w:val="Identyfikator dokumentu"/>
    <w:docVar w:name="DocumentFooterAuthor" w:val="Sporządził(a): imię i nazwisko"/>
    <w:docVar w:name="DocumentId" w:val="43681165-c443-e911-8b5d-74867ae26072"/>
    <w:docVar w:name="DocumentInternalNumber" w:val="Numer wewnętrzny"/>
    <w:docVar w:name="DocumentNumber" w:val="Numer wewnętrzny"/>
    <w:docVar w:name="DocumentStatus" w:val=" "/>
    <w:docVar w:name="OfficialLetterApplicantsList" w:val="Lista wnioskodawców"/>
    <w:docVar w:name="OfficialLetterAttachmentsLabel" w:val="Spis załączników:"/>
    <w:docVar w:name="OfficialLetterAttachmentsList" w:val="Lista pojawi się w PDF"/>
    <w:docVar w:name="OfficialLetterDate" w:val="Miejscowość, dnia Data r."/>
    <w:docVar w:name="OfficialLetterReceiversAddActa" w:val="a/a"/>
    <w:docVar w:name="OfficialLetterReceiversCourtesyCopyLabel" w:val="Do wiadomości:"/>
    <w:docVar w:name="OfficialLetterReceiversCourtesyCopyList" w:val="Lista podmiotów do wiadomości"/>
    <w:docVar w:name="OfficialLetterReceiversLabel" w:val="Otrzymują:"/>
    <w:docVar w:name="OfficialLetterReceiversList" w:val="Lista podmiotów otrzymujących pismo"/>
    <w:docVar w:name="ReceiverAddressFirstLine" w:val="ul. Nazwa ulicy"/>
    <w:docVar w:name="ReceiverAddressSecLine" w:val="00-000 Miejscowość"/>
    <w:docVar w:name="ReceiverName" w:val="Imię Nazwisko / Nazwa"/>
  </w:docVars>
  <w:rsids>
    <w:rsidRoot w:val="00A73AAE"/>
    <w:rsid w:val="00005E4D"/>
    <w:rsid w:val="000121A3"/>
    <w:rsid w:val="00013A37"/>
    <w:rsid w:val="00017BC8"/>
    <w:rsid w:val="00017C00"/>
    <w:rsid w:val="00022FE2"/>
    <w:rsid w:val="00032392"/>
    <w:rsid w:val="00033AB9"/>
    <w:rsid w:val="000377A5"/>
    <w:rsid w:val="00045D95"/>
    <w:rsid w:val="00050D73"/>
    <w:rsid w:val="00055352"/>
    <w:rsid w:val="00061995"/>
    <w:rsid w:val="0007185B"/>
    <w:rsid w:val="00073182"/>
    <w:rsid w:val="00077F9C"/>
    <w:rsid w:val="00082156"/>
    <w:rsid w:val="000850D1"/>
    <w:rsid w:val="00095CC3"/>
    <w:rsid w:val="00096642"/>
    <w:rsid w:val="000A1481"/>
    <w:rsid w:val="000A1F5F"/>
    <w:rsid w:val="000B0E59"/>
    <w:rsid w:val="000B3B9A"/>
    <w:rsid w:val="000B4148"/>
    <w:rsid w:val="000B57C8"/>
    <w:rsid w:val="000B64DB"/>
    <w:rsid w:val="000B70FE"/>
    <w:rsid w:val="000C0399"/>
    <w:rsid w:val="000C2803"/>
    <w:rsid w:val="000D32DE"/>
    <w:rsid w:val="000E6E62"/>
    <w:rsid w:val="000E710E"/>
    <w:rsid w:val="000F4B8D"/>
    <w:rsid w:val="000F5288"/>
    <w:rsid w:val="000F5484"/>
    <w:rsid w:val="001021B5"/>
    <w:rsid w:val="00103FAE"/>
    <w:rsid w:val="00113FEC"/>
    <w:rsid w:val="00114039"/>
    <w:rsid w:val="00117DDE"/>
    <w:rsid w:val="0013622A"/>
    <w:rsid w:val="00141677"/>
    <w:rsid w:val="00145737"/>
    <w:rsid w:val="001520B2"/>
    <w:rsid w:val="00152854"/>
    <w:rsid w:val="001539AB"/>
    <w:rsid w:val="00160474"/>
    <w:rsid w:val="00164901"/>
    <w:rsid w:val="00165A86"/>
    <w:rsid w:val="0016720B"/>
    <w:rsid w:val="00175ECF"/>
    <w:rsid w:val="0018176B"/>
    <w:rsid w:val="001908CF"/>
    <w:rsid w:val="00193357"/>
    <w:rsid w:val="00194960"/>
    <w:rsid w:val="001970DE"/>
    <w:rsid w:val="001A31C4"/>
    <w:rsid w:val="001A54C7"/>
    <w:rsid w:val="001A7EFC"/>
    <w:rsid w:val="001B147D"/>
    <w:rsid w:val="001D3D28"/>
    <w:rsid w:val="001D3D47"/>
    <w:rsid w:val="001D3DEC"/>
    <w:rsid w:val="001E2BED"/>
    <w:rsid w:val="001E2EDB"/>
    <w:rsid w:val="001E4FA0"/>
    <w:rsid w:val="001E727C"/>
    <w:rsid w:val="001E7FC8"/>
    <w:rsid w:val="001F7A6E"/>
    <w:rsid w:val="00200CF5"/>
    <w:rsid w:val="00202879"/>
    <w:rsid w:val="002031DE"/>
    <w:rsid w:val="0020684C"/>
    <w:rsid w:val="00207A8C"/>
    <w:rsid w:val="00214725"/>
    <w:rsid w:val="00215700"/>
    <w:rsid w:val="002162F0"/>
    <w:rsid w:val="0022005B"/>
    <w:rsid w:val="00225576"/>
    <w:rsid w:val="002268DC"/>
    <w:rsid w:val="00232854"/>
    <w:rsid w:val="00232B30"/>
    <w:rsid w:val="002409CF"/>
    <w:rsid w:val="00240C9F"/>
    <w:rsid w:val="0025028E"/>
    <w:rsid w:val="002513A2"/>
    <w:rsid w:val="00251E58"/>
    <w:rsid w:val="0026713F"/>
    <w:rsid w:val="00267B26"/>
    <w:rsid w:val="00271F4B"/>
    <w:rsid w:val="00272E0B"/>
    <w:rsid w:val="00274368"/>
    <w:rsid w:val="00274C90"/>
    <w:rsid w:val="00277C5E"/>
    <w:rsid w:val="00283D2D"/>
    <w:rsid w:val="00291387"/>
    <w:rsid w:val="002945D7"/>
    <w:rsid w:val="00295C48"/>
    <w:rsid w:val="002A4C03"/>
    <w:rsid w:val="002A6795"/>
    <w:rsid w:val="002A791D"/>
    <w:rsid w:val="002B1CAA"/>
    <w:rsid w:val="002B6236"/>
    <w:rsid w:val="002C197A"/>
    <w:rsid w:val="002C4A71"/>
    <w:rsid w:val="002D6867"/>
    <w:rsid w:val="002F12C1"/>
    <w:rsid w:val="002F4EF8"/>
    <w:rsid w:val="002F5AF7"/>
    <w:rsid w:val="002F62E0"/>
    <w:rsid w:val="0030191A"/>
    <w:rsid w:val="00312654"/>
    <w:rsid w:val="00323314"/>
    <w:rsid w:val="0033369C"/>
    <w:rsid w:val="00336408"/>
    <w:rsid w:val="00340465"/>
    <w:rsid w:val="003460BD"/>
    <w:rsid w:val="00350A59"/>
    <w:rsid w:val="0035463A"/>
    <w:rsid w:val="00355D98"/>
    <w:rsid w:val="0035606F"/>
    <w:rsid w:val="00356712"/>
    <w:rsid w:val="00361C20"/>
    <w:rsid w:val="003632DB"/>
    <w:rsid w:val="00365F5A"/>
    <w:rsid w:val="003749A6"/>
    <w:rsid w:val="00380C8C"/>
    <w:rsid w:val="00382FC0"/>
    <w:rsid w:val="0038366B"/>
    <w:rsid w:val="00387993"/>
    <w:rsid w:val="003903CD"/>
    <w:rsid w:val="00392F7F"/>
    <w:rsid w:val="00394BB9"/>
    <w:rsid w:val="003A0BBF"/>
    <w:rsid w:val="003A307C"/>
    <w:rsid w:val="003B1951"/>
    <w:rsid w:val="003B4AB3"/>
    <w:rsid w:val="003C0304"/>
    <w:rsid w:val="003C462E"/>
    <w:rsid w:val="003C7A04"/>
    <w:rsid w:val="003D5492"/>
    <w:rsid w:val="003D74FC"/>
    <w:rsid w:val="003D7CA9"/>
    <w:rsid w:val="003E06BE"/>
    <w:rsid w:val="003E5B4D"/>
    <w:rsid w:val="003F2CF8"/>
    <w:rsid w:val="003F3230"/>
    <w:rsid w:val="003F603C"/>
    <w:rsid w:val="004026D5"/>
    <w:rsid w:val="004040D0"/>
    <w:rsid w:val="0040786D"/>
    <w:rsid w:val="00410B4B"/>
    <w:rsid w:val="00412250"/>
    <w:rsid w:val="00412A10"/>
    <w:rsid w:val="004130C9"/>
    <w:rsid w:val="0041326E"/>
    <w:rsid w:val="00420AD1"/>
    <w:rsid w:val="00424394"/>
    <w:rsid w:val="0042538B"/>
    <w:rsid w:val="00425915"/>
    <w:rsid w:val="00427056"/>
    <w:rsid w:val="00427AFD"/>
    <w:rsid w:val="00431497"/>
    <w:rsid w:val="00450BEA"/>
    <w:rsid w:val="004632F2"/>
    <w:rsid w:val="004638C1"/>
    <w:rsid w:val="00470E08"/>
    <w:rsid w:val="004739D8"/>
    <w:rsid w:val="0047446D"/>
    <w:rsid w:val="00475A68"/>
    <w:rsid w:val="00481A24"/>
    <w:rsid w:val="004864AD"/>
    <w:rsid w:val="00496512"/>
    <w:rsid w:val="004A0B39"/>
    <w:rsid w:val="004A1CDB"/>
    <w:rsid w:val="004A5E05"/>
    <w:rsid w:val="004A6448"/>
    <w:rsid w:val="004B02EC"/>
    <w:rsid w:val="004B4C55"/>
    <w:rsid w:val="004B55C0"/>
    <w:rsid w:val="004C279F"/>
    <w:rsid w:val="004C6380"/>
    <w:rsid w:val="004D1181"/>
    <w:rsid w:val="004D226B"/>
    <w:rsid w:val="004D2918"/>
    <w:rsid w:val="004F64A1"/>
    <w:rsid w:val="00500A51"/>
    <w:rsid w:val="00500B94"/>
    <w:rsid w:val="00504C1C"/>
    <w:rsid w:val="0050727A"/>
    <w:rsid w:val="00512AD1"/>
    <w:rsid w:val="00522A91"/>
    <w:rsid w:val="00526A53"/>
    <w:rsid w:val="00536F3F"/>
    <w:rsid w:val="0053743E"/>
    <w:rsid w:val="00541ABF"/>
    <w:rsid w:val="005446B6"/>
    <w:rsid w:val="00544DD5"/>
    <w:rsid w:val="00555A83"/>
    <w:rsid w:val="00565C92"/>
    <w:rsid w:val="00570D36"/>
    <w:rsid w:val="00572734"/>
    <w:rsid w:val="005754CA"/>
    <w:rsid w:val="00575B4D"/>
    <w:rsid w:val="0057695A"/>
    <w:rsid w:val="005858A2"/>
    <w:rsid w:val="00586395"/>
    <w:rsid w:val="0058652A"/>
    <w:rsid w:val="005922FC"/>
    <w:rsid w:val="005954A6"/>
    <w:rsid w:val="005A0578"/>
    <w:rsid w:val="005A09BF"/>
    <w:rsid w:val="005B21DD"/>
    <w:rsid w:val="005B70C4"/>
    <w:rsid w:val="005C765F"/>
    <w:rsid w:val="005D0D9F"/>
    <w:rsid w:val="005D426C"/>
    <w:rsid w:val="005D60C8"/>
    <w:rsid w:val="005E3DE8"/>
    <w:rsid w:val="005E45CF"/>
    <w:rsid w:val="005F13E0"/>
    <w:rsid w:val="005F19C4"/>
    <w:rsid w:val="00600D68"/>
    <w:rsid w:val="00602BD1"/>
    <w:rsid w:val="00610397"/>
    <w:rsid w:val="00613184"/>
    <w:rsid w:val="00613FE3"/>
    <w:rsid w:val="00614CAA"/>
    <w:rsid w:val="00615785"/>
    <w:rsid w:val="006166AD"/>
    <w:rsid w:val="00622240"/>
    <w:rsid w:val="006266BD"/>
    <w:rsid w:val="00627788"/>
    <w:rsid w:val="00627E48"/>
    <w:rsid w:val="006318EE"/>
    <w:rsid w:val="00636898"/>
    <w:rsid w:val="00636AE2"/>
    <w:rsid w:val="00641036"/>
    <w:rsid w:val="00641E99"/>
    <w:rsid w:val="00643CE3"/>
    <w:rsid w:val="00652DD9"/>
    <w:rsid w:val="00653441"/>
    <w:rsid w:val="00653E01"/>
    <w:rsid w:val="00654693"/>
    <w:rsid w:val="00655FEF"/>
    <w:rsid w:val="0065652E"/>
    <w:rsid w:val="00656D47"/>
    <w:rsid w:val="00663B3B"/>
    <w:rsid w:val="006669AC"/>
    <w:rsid w:val="0066767E"/>
    <w:rsid w:val="00673473"/>
    <w:rsid w:val="006753C9"/>
    <w:rsid w:val="00675A24"/>
    <w:rsid w:val="00686098"/>
    <w:rsid w:val="00691895"/>
    <w:rsid w:val="00694562"/>
    <w:rsid w:val="00695641"/>
    <w:rsid w:val="006961EF"/>
    <w:rsid w:val="0069638B"/>
    <w:rsid w:val="006A04B7"/>
    <w:rsid w:val="006A0A30"/>
    <w:rsid w:val="006A6DA8"/>
    <w:rsid w:val="006B1054"/>
    <w:rsid w:val="006B6E75"/>
    <w:rsid w:val="006C20C1"/>
    <w:rsid w:val="006C3149"/>
    <w:rsid w:val="006C656A"/>
    <w:rsid w:val="006C7D05"/>
    <w:rsid w:val="006D326E"/>
    <w:rsid w:val="006D3633"/>
    <w:rsid w:val="006E1A21"/>
    <w:rsid w:val="006E55AD"/>
    <w:rsid w:val="00705352"/>
    <w:rsid w:val="007114E5"/>
    <w:rsid w:val="007279E4"/>
    <w:rsid w:val="0073053D"/>
    <w:rsid w:val="00734CAA"/>
    <w:rsid w:val="00740704"/>
    <w:rsid w:val="0074242A"/>
    <w:rsid w:val="00747F20"/>
    <w:rsid w:val="00757708"/>
    <w:rsid w:val="0076298E"/>
    <w:rsid w:val="00765F7C"/>
    <w:rsid w:val="007730A7"/>
    <w:rsid w:val="007762B4"/>
    <w:rsid w:val="00781073"/>
    <w:rsid w:val="00786286"/>
    <w:rsid w:val="0079163A"/>
    <w:rsid w:val="0079469D"/>
    <w:rsid w:val="00796022"/>
    <w:rsid w:val="00797FEB"/>
    <w:rsid w:val="007A7B3D"/>
    <w:rsid w:val="007B7419"/>
    <w:rsid w:val="007B7DED"/>
    <w:rsid w:val="007C16D8"/>
    <w:rsid w:val="007C302A"/>
    <w:rsid w:val="007C52D7"/>
    <w:rsid w:val="007C779A"/>
    <w:rsid w:val="007C7978"/>
    <w:rsid w:val="007D1EAE"/>
    <w:rsid w:val="007D55CF"/>
    <w:rsid w:val="007D723B"/>
    <w:rsid w:val="007E4CBD"/>
    <w:rsid w:val="007F44FF"/>
    <w:rsid w:val="007F5466"/>
    <w:rsid w:val="007F5BA3"/>
    <w:rsid w:val="007F5C9A"/>
    <w:rsid w:val="00806CD9"/>
    <w:rsid w:val="00807CA0"/>
    <w:rsid w:val="00813710"/>
    <w:rsid w:val="00822F98"/>
    <w:rsid w:val="00826ED8"/>
    <w:rsid w:val="00830958"/>
    <w:rsid w:val="00831421"/>
    <w:rsid w:val="00833829"/>
    <w:rsid w:val="008343C6"/>
    <w:rsid w:val="00834F4A"/>
    <w:rsid w:val="0084120F"/>
    <w:rsid w:val="0084160E"/>
    <w:rsid w:val="00844952"/>
    <w:rsid w:val="00854458"/>
    <w:rsid w:val="0085731F"/>
    <w:rsid w:val="00865203"/>
    <w:rsid w:val="00870616"/>
    <w:rsid w:val="0087228D"/>
    <w:rsid w:val="00874FC5"/>
    <w:rsid w:val="008845A1"/>
    <w:rsid w:val="00887493"/>
    <w:rsid w:val="00892099"/>
    <w:rsid w:val="00895A45"/>
    <w:rsid w:val="00896BCF"/>
    <w:rsid w:val="00896E67"/>
    <w:rsid w:val="00897303"/>
    <w:rsid w:val="0089743B"/>
    <w:rsid w:val="008A23B6"/>
    <w:rsid w:val="008B0DDF"/>
    <w:rsid w:val="008B4104"/>
    <w:rsid w:val="008C7763"/>
    <w:rsid w:val="008D042E"/>
    <w:rsid w:val="008D10A8"/>
    <w:rsid w:val="008D1F44"/>
    <w:rsid w:val="008D2562"/>
    <w:rsid w:val="008D5432"/>
    <w:rsid w:val="008E1775"/>
    <w:rsid w:val="008E1B3F"/>
    <w:rsid w:val="008E295E"/>
    <w:rsid w:val="008F650B"/>
    <w:rsid w:val="008F6A88"/>
    <w:rsid w:val="008F758B"/>
    <w:rsid w:val="00902ACE"/>
    <w:rsid w:val="00913E3D"/>
    <w:rsid w:val="00921C5E"/>
    <w:rsid w:val="0092417D"/>
    <w:rsid w:val="00930988"/>
    <w:rsid w:val="009374C5"/>
    <w:rsid w:val="0094609C"/>
    <w:rsid w:val="00946416"/>
    <w:rsid w:val="00946513"/>
    <w:rsid w:val="00961265"/>
    <w:rsid w:val="00961867"/>
    <w:rsid w:val="00961C35"/>
    <w:rsid w:val="00963907"/>
    <w:rsid w:val="00970C8C"/>
    <w:rsid w:val="0097251B"/>
    <w:rsid w:val="00972531"/>
    <w:rsid w:val="00975FCA"/>
    <w:rsid w:val="0098033C"/>
    <w:rsid w:val="00984918"/>
    <w:rsid w:val="00991DEB"/>
    <w:rsid w:val="009A0D82"/>
    <w:rsid w:val="009A12CC"/>
    <w:rsid w:val="009B425C"/>
    <w:rsid w:val="009C284A"/>
    <w:rsid w:val="009C6323"/>
    <w:rsid w:val="009D0A97"/>
    <w:rsid w:val="009D0BA9"/>
    <w:rsid w:val="009D0F1E"/>
    <w:rsid w:val="009D1A0F"/>
    <w:rsid w:val="009D3A06"/>
    <w:rsid w:val="009D70A8"/>
    <w:rsid w:val="009E1B59"/>
    <w:rsid w:val="009E7912"/>
    <w:rsid w:val="009F3E5A"/>
    <w:rsid w:val="009F7B84"/>
    <w:rsid w:val="00A029BE"/>
    <w:rsid w:val="00A05DB5"/>
    <w:rsid w:val="00A07CFE"/>
    <w:rsid w:val="00A07E5D"/>
    <w:rsid w:val="00A12102"/>
    <w:rsid w:val="00A13DC4"/>
    <w:rsid w:val="00A168E7"/>
    <w:rsid w:val="00A175E4"/>
    <w:rsid w:val="00A21FC5"/>
    <w:rsid w:val="00A23DF9"/>
    <w:rsid w:val="00A25BA2"/>
    <w:rsid w:val="00A265F1"/>
    <w:rsid w:val="00A3123F"/>
    <w:rsid w:val="00A372A5"/>
    <w:rsid w:val="00A40EC6"/>
    <w:rsid w:val="00A45354"/>
    <w:rsid w:val="00A5502A"/>
    <w:rsid w:val="00A5559C"/>
    <w:rsid w:val="00A561C0"/>
    <w:rsid w:val="00A57475"/>
    <w:rsid w:val="00A6536B"/>
    <w:rsid w:val="00A654B9"/>
    <w:rsid w:val="00A65E2C"/>
    <w:rsid w:val="00A67C52"/>
    <w:rsid w:val="00A73AAE"/>
    <w:rsid w:val="00A836DB"/>
    <w:rsid w:val="00A83802"/>
    <w:rsid w:val="00A84C28"/>
    <w:rsid w:val="00A851BA"/>
    <w:rsid w:val="00A87631"/>
    <w:rsid w:val="00A903B5"/>
    <w:rsid w:val="00A92A54"/>
    <w:rsid w:val="00AA05B8"/>
    <w:rsid w:val="00AA11CC"/>
    <w:rsid w:val="00AA689B"/>
    <w:rsid w:val="00AB1056"/>
    <w:rsid w:val="00AB30FF"/>
    <w:rsid w:val="00AB3791"/>
    <w:rsid w:val="00AB3812"/>
    <w:rsid w:val="00AB48CF"/>
    <w:rsid w:val="00AB53ED"/>
    <w:rsid w:val="00AC0558"/>
    <w:rsid w:val="00AC5F0D"/>
    <w:rsid w:val="00AC7648"/>
    <w:rsid w:val="00AD4F24"/>
    <w:rsid w:val="00AD5EDB"/>
    <w:rsid w:val="00AE1A9A"/>
    <w:rsid w:val="00AE3C96"/>
    <w:rsid w:val="00AE4529"/>
    <w:rsid w:val="00B10F15"/>
    <w:rsid w:val="00B11DD4"/>
    <w:rsid w:val="00B144F1"/>
    <w:rsid w:val="00B1785C"/>
    <w:rsid w:val="00B23B95"/>
    <w:rsid w:val="00B25238"/>
    <w:rsid w:val="00B40F1B"/>
    <w:rsid w:val="00B44AA8"/>
    <w:rsid w:val="00B44CAD"/>
    <w:rsid w:val="00B44E99"/>
    <w:rsid w:val="00B47D88"/>
    <w:rsid w:val="00B5413B"/>
    <w:rsid w:val="00B55C72"/>
    <w:rsid w:val="00B56C05"/>
    <w:rsid w:val="00B578D8"/>
    <w:rsid w:val="00B62FFB"/>
    <w:rsid w:val="00B67EBE"/>
    <w:rsid w:val="00B74F16"/>
    <w:rsid w:val="00B90E25"/>
    <w:rsid w:val="00BA141C"/>
    <w:rsid w:val="00BA1720"/>
    <w:rsid w:val="00BA3338"/>
    <w:rsid w:val="00BA48AF"/>
    <w:rsid w:val="00BB2D59"/>
    <w:rsid w:val="00BB6BF4"/>
    <w:rsid w:val="00BB7DA8"/>
    <w:rsid w:val="00BC123E"/>
    <w:rsid w:val="00BD5318"/>
    <w:rsid w:val="00BE35F5"/>
    <w:rsid w:val="00BF51AD"/>
    <w:rsid w:val="00C02974"/>
    <w:rsid w:val="00C10994"/>
    <w:rsid w:val="00C110C0"/>
    <w:rsid w:val="00C143D3"/>
    <w:rsid w:val="00C16E46"/>
    <w:rsid w:val="00C17BB9"/>
    <w:rsid w:val="00C20088"/>
    <w:rsid w:val="00C207AB"/>
    <w:rsid w:val="00C24CE2"/>
    <w:rsid w:val="00C2782C"/>
    <w:rsid w:val="00C30147"/>
    <w:rsid w:val="00C323B1"/>
    <w:rsid w:val="00C324B1"/>
    <w:rsid w:val="00C359F6"/>
    <w:rsid w:val="00C43C14"/>
    <w:rsid w:val="00C47671"/>
    <w:rsid w:val="00C517B3"/>
    <w:rsid w:val="00C56B04"/>
    <w:rsid w:val="00C56F2E"/>
    <w:rsid w:val="00C6096A"/>
    <w:rsid w:val="00C61582"/>
    <w:rsid w:val="00C67C72"/>
    <w:rsid w:val="00C7023D"/>
    <w:rsid w:val="00C715BE"/>
    <w:rsid w:val="00C71AF7"/>
    <w:rsid w:val="00C74674"/>
    <w:rsid w:val="00C75BED"/>
    <w:rsid w:val="00C7619A"/>
    <w:rsid w:val="00C7661B"/>
    <w:rsid w:val="00C80D93"/>
    <w:rsid w:val="00C86D9C"/>
    <w:rsid w:val="00C87857"/>
    <w:rsid w:val="00CA06A9"/>
    <w:rsid w:val="00CA07DD"/>
    <w:rsid w:val="00CA0C7F"/>
    <w:rsid w:val="00CA142B"/>
    <w:rsid w:val="00CA2745"/>
    <w:rsid w:val="00CA7EC1"/>
    <w:rsid w:val="00CB33A0"/>
    <w:rsid w:val="00CB451B"/>
    <w:rsid w:val="00CC2671"/>
    <w:rsid w:val="00CC4F49"/>
    <w:rsid w:val="00CC7D67"/>
    <w:rsid w:val="00CD505B"/>
    <w:rsid w:val="00CE1A11"/>
    <w:rsid w:val="00CE225E"/>
    <w:rsid w:val="00CE7ECE"/>
    <w:rsid w:val="00CF14DA"/>
    <w:rsid w:val="00CF30FE"/>
    <w:rsid w:val="00CF4B21"/>
    <w:rsid w:val="00D00F1A"/>
    <w:rsid w:val="00D05C69"/>
    <w:rsid w:val="00D079A7"/>
    <w:rsid w:val="00D13680"/>
    <w:rsid w:val="00D13916"/>
    <w:rsid w:val="00D14ED1"/>
    <w:rsid w:val="00D1643F"/>
    <w:rsid w:val="00D164D5"/>
    <w:rsid w:val="00D23716"/>
    <w:rsid w:val="00D279F5"/>
    <w:rsid w:val="00D3078C"/>
    <w:rsid w:val="00D30D0F"/>
    <w:rsid w:val="00D3634D"/>
    <w:rsid w:val="00D3773A"/>
    <w:rsid w:val="00D43364"/>
    <w:rsid w:val="00D574DE"/>
    <w:rsid w:val="00D617F3"/>
    <w:rsid w:val="00D6757F"/>
    <w:rsid w:val="00D678B2"/>
    <w:rsid w:val="00D73560"/>
    <w:rsid w:val="00D818E5"/>
    <w:rsid w:val="00D907AC"/>
    <w:rsid w:val="00D92EEE"/>
    <w:rsid w:val="00D93B6B"/>
    <w:rsid w:val="00D96085"/>
    <w:rsid w:val="00D97739"/>
    <w:rsid w:val="00DB18BF"/>
    <w:rsid w:val="00DB34B0"/>
    <w:rsid w:val="00DB39AB"/>
    <w:rsid w:val="00DC0F6A"/>
    <w:rsid w:val="00DC23E1"/>
    <w:rsid w:val="00DC2A31"/>
    <w:rsid w:val="00DC6526"/>
    <w:rsid w:val="00DC79C0"/>
    <w:rsid w:val="00DD668E"/>
    <w:rsid w:val="00DE1FCC"/>
    <w:rsid w:val="00DE4995"/>
    <w:rsid w:val="00DE581F"/>
    <w:rsid w:val="00DE64D8"/>
    <w:rsid w:val="00DF2201"/>
    <w:rsid w:val="00DF233E"/>
    <w:rsid w:val="00DF2D6B"/>
    <w:rsid w:val="00DF7029"/>
    <w:rsid w:val="00E00131"/>
    <w:rsid w:val="00E019CA"/>
    <w:rsid w:val="00E0240B"/>
    <w:rsid w:val="00E079F9"/>
    <w:rsid w:val="00E106C1"/>
    <w:rsid w:val="00E15269"/>
    <w:rsid w:val="00E225C4"/>
    <w:rsid w:val="00E25B6E"/>
    <w:rsid w:val="00E30BA7"/>
    <w:rsid w:val="00E31336"/>
    <w:rsid w:val="00E34CFA"/>
    <w:rsid w:val="00E3711D"/>
    <w:rsid w:val="00E418C2"/>
    <w:rsid w:val="00E450B8"/>
    <w:rsid w:val="00E509B1"/>
    <w:rsid w:val="00E52AF0"/>
    <w:rsid w:val="00E60052"/>
    <w:rsid w:val="00E60F02"/>
    <w:rsid w:val="00E62F81"/>
    <w:rsid w:val="00E75D3A"/>
    <w:rsid w:val="00E808A8"/>
    <w:rsid w:val="00E80940"/>
    <w:rsid w:val="00E83B71"/>
    <w:rsid w:val="00E8499F"/>
    <w:rsid w:val="00E93ECA"/>
    <w:rsid w:val="00E9440E"/>
    <w:rsid w:val="00E95A6C"/>
    <w:rsid w:val="00E97116"/>
    <w:rsid w:val="00EA3F82"/>
    <w:rsid w:val="00EA503E"/>
    <w:rsid w:val="00EA6195"/>
    <w:rsid w:val="00EA63A8"/>
    <w:rsid w:val="00EB2A11"/>
    <w:rsid w:val="00EB7730"/>
    <w:rsid w:val="00EC2CAA"/>
    <w:rsid w:val="00EC3188"/>
    <w:rsid w:val="00EC49E7"/>
    <w:rsid w:val="00EC57F5"/>
    <w:rsid w:val="00ED1D16"/>
    <w:rsid w:val="00ED776A"/>
    <w:rsid w:val="00EE1A39"/>
    <w:rsid w:val="00EE2961"/>
    <w:rsid w:val="00EE51CA"/>
    <w:rsid w:val="00EE6DB6"/>
    <w:rsid w:val="00EF2B86"/>
    <w:rsid w:val="00F00701"/>
    <w:rsid w:val="00F01183"/>
    <w:rsid w:val="00F100D0"/>
    <w:rsid w:val="00F12D24"/>
    <w:rsid w:val="00F15230"/>
    <w:rsid w:val="00F155A5"/>
    <w:rsid w:val="00F17632"/>
    <w:rsid w:val="00F17895"/>
    <w:rsid w:val="00F223C1"/>
    <w:rsid w:val="00F32C5D"/>
    <w:rsid w:val="00F33250"/>
    <w:rsid w:val="00F35019"/>
    <w:rsid w:val="00F366C4"/>
    <w:rsid w:val="00F41FAA"/>
    <w:rsid w:val="00F42F7B"/>
    <w:rsid w:val="00F4412A"/>
    <w:rsid w:val="00F45AD9"/>
    <w:rsid w:val="00F5171F"/>
    <w:rsid w:val="00F56723"/>
    <w:rsid w:val="00F56A9C"/>
    <w:rsid w:val="00F674BF"/>
    <w:rsid w:val="00F73BD7"/>
    <w:rsid w:val="00F73E5D"/>
    <w:rsid w:val="00F749F7"/>
    <w:rsid w:val="00F755AC"/>
    <w:rsid w:val="00F76020"/>
    <w:rsid w:val="00F77764"/>
    <w:rsid w:val="00F85F3D"/>
    <w:rsid w:val="00F871DD"/>
    <w:rsid w:val="00F90972"/>
    <w:rsid w:val="00F90D63"/>
    <w:rsid w:val="00F93A6D"/>
    <w:rsid w:val="00F9450F"/>
    <w:rsid w:val="00F954D8"/>
    <w:rsid w:val="00F96246"/>
    <w:rsid w:val="00FA2003"/>
    <w:rsid w:val="00FA2880"/>
    <w:rsid w:val="00FA59A3"/>
    <w:rsid w:val="00FB0EAD"/>
    <w:rsid w:val="00FB0F5D"/>
    <w:rsid w:val="00FB1154"/>
    <w:rsid w:val="00FB13EB"/>
    <w:rsid w:val="00FB57C7"/>
    <w:rsid w:val="00FB61F3"/>
    <w:rsid w:val="00FC4663"/>
    <w:rsid w:val="00FC62E7"/>
    <w:rsid w:val="00FC77CA"/>
    <w:rsid w:val="00FD31D8"/>
    <w:rsid w:val="00FD374C"/>
    <w:rsid w:val="00FD5395"/>
    <w:rsid w:val="00FD5FE4"/>
    <w:rsid w:val="00FD6FDD"/>
    <w:rsid w:val="00FE7EC3"/>
    <w:rsid w:val="00FF24F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92372D"/>
  <w15:docId w15:val="{FB9E64E7-1E0B-4615-884C-BFEF76CF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C110C0"/>
    <w:rPr>
      <w:rFonts w:ascii="Arial" w:eastAsia="Arial" w:hAnsi="Arial" w:cs="Arial"/>
      <w:szCs w:val="24"/>
    </w:rPr>
  </w:style>
  <w:style w:type="paragraph" w:styleId="Nagwek4">
    <w:name w:val="heading 4"/>
    <w:basedOn w:val="Normalny"/>
    <w:next w:val="Normalny"/>
    <w:link w:val="Nagwek4Znak"/>
    <w:qFormat/>
    <w:rsid w:val="005F13E0"/>
    <w:pPr>
      <w:keepNext/>
      <w:jc w:val="both"/>
      <w:outlineLvl w:val="3"/>
    </w:pPr>
    <w:rPr>
      <w:rFonts w:ascii="Times New Roman" w:eastAsia="Times New Roman" w:hAnsi="Times New Roman" w:cs="Times New Roman"/>
      <w:b/>
      <w:sz w:val="24"/>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pdokumentu">
    <w:name w:val="Typ dokumentu"/>
    <w:rsid w:val="00C110C0"/>
    <w:pPr>
      <w:spacing w:before="280" w:line="240" w:lineRule="atLeast"/>
      <w:jc w:val="center"/>
    </w:pPr>
    <w:rPr>
      <w:rFonts w:ascii="Arial" w:eastAsia="Arial" w:hAnsi="Arial" w:cs="Arial"/>
      <w:b/>
    </w:rPr>
  </w:style>
  <w:style w:type="paragraph" w:customStyle="1" w:styleId="Organwydajcy">
    <w:name w:val="Organ wydający"/>
    <w:rsid w:val="00C110C0"/>
    <w:pPr>
      <w:spacing w:line="240" w:lineRule="atLeast"/>
      <w:jc w:val="center"/>
    </w:pPr>
    <w:rPr>
      <w:rFonts w:ascii="Arial" w:eastAsia="Arial" w:hAnsi="Arial" w:cs="Arial"/>
    </w:rPr>
  </w:style>
  <w:style w:type="paragraph" w:customStyle="1" w:styleId="Dataaktu">
    <w:name w:val="Data aktu"/>
    <w:rsid w:val="00C110C0"/>
    <w:pPr>
      <w:spacing w:before="280" w:after="280" w:line="240" w:lineRule="atLeast"/>
      <w:jc w:val="center"/>
    </w:pPr>
    <w:rPr>
      <w:rFonts w:ascii="Arial" w:eastAsia="Arial" w:hAnsi="Arial" w:cs="Arial"/>
    </w:rPr>
  </w:style>
  <w:style w:type="paragraph" w:customStyle="1" w:styleId="Datapisma">
    <w:name w:val="Data pisma"/>
    <w:rsid w:val="00C110C0"/>
    <w:pPr>
      <w:spacing w:after="280" w:line="240" w:lineRule="atLeast"/>
      <w:jc w:val="right"/>
    </w:pPr>
    <w:rPr>
      <w:rFonts w:ascii="Arial" w:eastAsia="Arial" w:hAnsi="Arial" w:cs="Arial"/>
    </w:rPr>
  </w:style>
  <w:style w:type="paragraph" w:customStyle="1" w:styleId="Znakteczki">
    <w:name w:val="Znak teczki"/>
    <w:rsid w:val="00C110C0"/>
    <w:pPr>
      <w:spacing w:after="280" w:line="240" w:lineRule="atLeast"/>
      <w:ind w:left="1077"/>
    </w:pPr>
    <w:rPr>
      <w:rFonts w:ascii="Arial" w:eastAsia="Arial" w:hAnsi="Arial" w:cs="Arial"/>
    </w:rPr>
  </w:style>
  <w:style w:type="paragraph" w:customStyle="1" w:styleId="Adresat">
    <w:name w:val="Adresat"/>
    <w:rsid w:val="00C110C0"/>
    <w:pPr>
      <w:spacing w:after="40" w:line="240" w:lineRule="atLeast"/>
      <w:ind w:left="5669"/>
    </w:pPr>
    <w:rPr>
      <w:rFonts w:ascii="Arial" w:eastAsia="Arial" w:hAnsi="Arial" w:cs="Arial"/>
      <w:b/>
      <w:sz w:val="24"/>
    </w:rPr>
  </w:style>
  <w:style w:type="paragraph" w:customStyle="1" w:styleId="Odbiorcynaglowek">
    <w:name w:val="Odbiorcy naglowek"/>
    <w:rsid w:val="00C110C0"/>
    <w:pPr>
      <w:spacing w:before="140" w:after="140" w:line="240" w:lineRule="atLeast"/>
    </w:pPr>
    <w:rPr>
      <w:rFonts w:ascii="Arial" w:eastAsia="Arial" w:hAnsi="Arial" w:cs="Arial"/>
      <w:b/>
    </w:rPr>
  </w:style>
  <w:style w:type="paragraph" w:customStyle="1" w:styleId="Odbiorcy">
    <w:name w:val="Odbiorcy"/>
    <w:rsid w:val="00C110C0"/>
    <w:pPr>
      <w:spacing w:line="240" w:lineRule="atLeast"/>
      <w:ind w:left="283"/>
    </w:pPr>
    <w:rPr>
      <w:rFonts w:ascii="Arial" w:eastAsia="Arial" w:hAnsi="Arial" w:cs="Arial"/>
    </w:rPr>
  </w:style>
  <w:style w:type="paragraph" w:customStyle="1" w:styleId="Tytu1">
    <w:name w:val="Tytuł1"/>
    <w:rsid w:val="00C110C0"/>
    <w:pPr>
      <w:spacing w:after="280" w:line="240" w:lineRule="atLeast"/>
      <w:jc w:val="center"/>
    </w:pPr>
    <w:rPr>
      <w:rFonts w:ascii="Arial" w:eastAsia="Arial" w:hAnsi="Arial" w:cs="Arial"/>
      <w:b/>
    </w:rPr>
  </w:style>
  <w:style w:type="paragraph" w:customStyle="1" w:styleId="Tytudokumentu">
    <w:name w:val="Tytuł dokumentu"/>
    <w:rsid w:val="00C110C0"/>
    <w:pPr>
      <w:spacing w:after="280" w:line="240" w:lineRule="atLeast"/>
      <w:jc w:val="center"/>
    </w:pPr>
    <w:rPr>
      <w:rFonts w:ascii="Arial" w:eastAsia="Arial" w:hAnsi="Arial" w:cs="Arial"/>
      <w:b/>
    </w:rPr>
  </w:style>
  <w:style w:type="paragraph" w:customStyle="1" w:styleId="PodstawaPrawna">
    <w:name w:val="Podstawa Prawna"/>
    <w:rsid w:val="00C110C0"/>
    <w:pPr>
      <w:spacing w:before="120" w:after="120" w:line="240" w:lineRule="atLeast"/>
      <w:ind w:firstLine="227"/>
      <w:jc w:val="both"/>
    </w:pPr>
    <w:rPr>
      <w:rFonts w:ascii="Arial" w:eastAsia="Arial" w:hAnsi="Arial" w:cs="Arial"/>
    </w:rPr>
  </w:style>
  <w:style w:type="paragraph" w:customStyle="1" w:styleId="Numerdokumentu">
    <w:name w:val="Numer dokumentu"/>
    <w:rsid w:val="00C110C0"/>
    <w:pPr>
      <w:spacing w:before="120" w:after="120" w:line="240" w:lineRule="atLeast"/>
      <w:ind w:left="2268"/>
    </w:pPr>
    <w:rPr>
      <w:rFonts w:ascii="Arial" w:eastAsia="Arial" w:hAnsi="Arial" w:cs="Arial"/>
    </w:rPr>
  </w:style>
  <w:style w:type="paragraph" w:customStyle="1" w:styleId="Rozdzia">
    <w:name w:val="Rozdział"/>
    <w:rsid w:val="00C110C0"/>
    <w:pPr>
      <w:keepNext/>
      <w:spacing w:line="300" w:lineRule="auto"/>
      <w:jc w:val="center"/>
    </w:pPr>
    <w:rPr>
      <w:rFonts w:ascii="Arial" w:eastAsia="Arial" w:hAnsi="Arial" w:cs="Arial"/>
      <w:b/>
    </w:rPr>
  </w:style>
  <w:style w:type="paragraph" w:customStyle="1" w:styleId="Artyku">
    <w:name w:val="Artykuł"/>
    <w:rsid w:val="00C110C0"/>
    <w:pPr>
      <w:spacing w:before="120" w:after="120" w:line="240" w:lineRule="atLeast"/>
      <w:ind w:firstLine="340"/>
      <w:jc w:val="both"/>
    </w:pPr>
    <w:rPr>
      <w:rFonts w:ascii="Arial" w:eastAsia="Arial" w:hAnsi="Arial" w:cs="Arial"/>
    </w:rPr>
  </w:style>
  <w:style w:type="paragraph" w:customStyle="1" w:styleId="Paragraf">
    <w:name w:val="Paragraf"/>
    <w:qFormat/>
    <w:rsid w:val="00C110C0"/>
    <w:pPr>
      <w:keepNext/>
      <w:spacing w:before="120" w:after="120" w:line="240" w:lineRule="atLeast"/>
      <w:ind w:firstLine="340"/>
      <w:jc w:val="both"/>
    </w:pPr>
    <w:rPr>
      <w:rFonts w:ascii="Arial" w:eastAsia="Arial" w:hAnsi="Arial" w:cs="Arial"/>
    </w:rPr>
  </w:style>
  <w:style w:type="paragraph" w:customStyle="1" w:styleId="Paragrafcentrowany">
    <w:name w:val="Paragraf centrowany"/>
    <w:rsid w:val="00C110C0"/>
    <w:pPr>
      <w:spacing w:before="120" w:after="120" w:line="240" w:lineRule="atLeast"/>
      <w:jc w:val="center"/>
    </w:pPr>
    <w:rPr>
      <w:rFonts w:ascii="Arial" w:eastAsia="Arial" w:hAnsi="Arial" w:cs="Arial"/>
      <w:b/>
    </w:rPr>
  </w:style>
  <w:style w:type="paragraph" w:customStyle="1" w:styleId="Treparagrafucentrowanego">
    <w:name w:val="Treść paragrafu centrowanego"/>
    <w:rsid w:val="00C110C0"/>
    <w:pPr>
      <w:spacing w:before="120" w:after="120" w:line="240" w:lineRule="atLeast"/>
      <w:ind w:firstLine="340"/>
      <w:jc w:val="both"/>
    </w:pPr>
    <w:rPr>
      <w:rFonts w:ascii="Arial" w:eastAsia="Arial" w:hAnsi="Arial" w:cs="Arial"/>
    </w:rPr>
  </w:style>
  <w:style w:type="paragraph" w:customStyle="1" w:styleId="Ustp">
    <w:name w:val="Ustęp"/>
    <w:qFormat/>
    <w:rsid w:val="00C110C0"/>
    <w:pPr>
      <w:spacing w:before="120" w:after="120" w:line="240" w:lineRule="atLeast"/>
      <w:ind w:left="907" w:firstLine="567"/>
      <w:jc w:val="both"/>
    </w:pPr>
    <w:rPr>
      <w:rFonts w:ascii="Arial" w:eastAsia="Arial" w:hAnsi="Arial" w:cs="Arial"/>
    </w:rPr>
  </w:style>
  <w:style w:type="paragraph" w:customStyle="1" w:styleId="Ustp2">
    <w:name w:val="Ustęp2"/>
    <w:rsid w:val="00C110C0"/>
    <w:pPr>
      <w:spacing w:before="120" w:after="120" w:line="240" w:lineRule="atLeast"/>
      <w:ind w:left="907" w:firstLine="567"/>
      <w:jc w:val="both"/>
    </w:pPr>
    <w:rPr>
      <w:rFonts w:ascii="Arial" w:eastAsia="Arial" w:hAnsi="Arial" w:cs="Arial"/>
    </w:rPr>
  </w:style>
  <w:style w:type="paragraph" w:customStyle="1" w:styleId="Punkt">
    <w:name w:val="Punkt"/>
    <w:qFormat/>
    <w:rsid w:val="00C110C0"/>
    <w:pPr>
      <w:spacing w:before="120" w:after="120" w:line="240" w:lineRule="atLeast"/>
      <w:ind w:left="1134" w:firstLine="794"/>
      <w:jc w:val="both"/>
    </w:pPr>
    <w:rPr>
      <w:rFonts w:ascii="Arial" w:eastAsia="Arial" w:hAnsi="Arial" w:cs="Arial"/>
    </w:rPr>
  </w:style>
  <w:style w:type="paragraph" w:customStyle="1" w:styleId="Litera">
    <w:name w:val="Litera"/>
    <w:qFormat/>
    <w:rsid w:val="00C110C0"/>
    <w:pPr>
      <w:spacing w:before="120" w:after="120" w:line="240" w:lineRule="atLeast"/>
      <w:ind w:left="1361" w:firstLine="1020"/>
      <w:jc w:val="both"/>
    </w:pPr>
    <w:rPr>
      <w:rFonts w:ascii="Arial" w:eastAsia="Arial" w:hAnsi="Arial" w:cs="Arial"/>
    </w:rPr>
  </w:style>
  <w:style w:type="paragraph" w:customStyle="1" w:styleId="Tiret">
    <w:name w:val="Tiret"/>
    <w:qFormat/>
    <w:rsid w:val="00C110C0"/>
    <w:pPr>
      <w:spacing w:before="120" w:after="120" w:line="240" w:lineRule="atLeast"/>
      <w:ind w:left="1701" w:firstLine="1361"/>
      <w:jc w:val="both"/>
    </w:pPr>
    <w:rPr>
      <w:rFonts w:ascii="Arial" w:eastAsia="Arial" w:hAnsi="Arial" w:cs="Arial"/>
    </w:rPr>
  </w:style>
  <w:style w:type="paragraph" w:customStyle="1" w:styleId="WielkaLitera">
    <w:name w:val="Wielka Litera"/>
    <w:rsid w:val="00C110C0"/>
    <w:pPr>
      <w:spacing w:before="120" w:after="120" w:line="240" w:lineRule="atLeast"/>
      <w:ind w:firstLine="340"/>
      <w:jc w:val="both"/>
    </w:pPr>
    <w:rPr>
      <w:rFonts w:ascii="Arial" w:eastAsia="Arial" w:hAnsi="Arial" w:cs="Arial"/>
    </w:rPr>
  </w:style>
  <w:style w:type="paragraph" w:customStyle="1" w:styleId="CyfraRzymska">
    <w:name w:val="Cyfra Rzymska"/>
    <w:rsid w:val="00C110C0"/>
    <w:pPr>
      <w:spacing w:before="120" w:after="120" w:line="240" w:lineRule="atLeast"/>
      <w:ind w:firstLine="340"/>
      <w:jc w:val="both"/>
    </w:pPr>
    <w:rPr>
      <w:rFonts w:ascii="Arial" w:eastAsia="Arial" w:hAnsi="Arial" w:cs="Arial"/>
    </w:rPr>
  </w:style>
  <w:style w:type="paragraph" w:customStyle="1" w:styleId="Nagwekzacznika">
    <w:name w:val="Nagłówek załącznika"/>
    <w:rsid w:val="00C110C0"/>
    <w:pPr>
      <w:spacing w:line="240" w:lineRule="atLeast"/>
      <w:ind w:left="4535"/>
    </w:pPr>
    <w:rPr>
      <w:rFonts w:ascii="Arial" w:eastAsia="Arial" w:hAnsi="Arial" w:cs="Arial"/>
    </w:rPr>
  </w:style>
  <w:style w:type="paragraph" w:customStyle="1" w:styleId="Akapit">
    <w:name w:val="Akapit"/>
    <w:qFormat/>
    <w:rsid w:val="00C110C0"/>
    <w:pPr>
      <w:spacing w:before="120" w:after="120" w:line="240" w:lineRule="atLeast"/>
      <w:ind w:firstLine="227"/>
    </w:pPr>
    <w:rPr>
      <w:rFonts w:ascii="Arial" w:eastAsia="Arial" w:hAnsi="Arial" w:cs="Arial"/>
    </w:rPr>
  </w:style>
  <w:style w:type="paragraph" w:customStyle="1" w:styleId="Uzasadnienie">
    <w:name w:val="Uzasadnienie"/>
    <w:rsid w:val="00C110C0"/>
    <w:pPr>
      <w:spacing w:before="400" w:line="240" w:lineRule="atLeast"/>
      <w:jc w:val="center"/>
    </w:pPr>
    <w:rPr>
      <w:rFonts w:ascii="Arial" w:eastAsia="Arial" w:hAnsi="Arial" w:cs="Arial"/>
      <w:b/>
    </w:rPr>
  </w:style>
  <w:style w:type="paragraph" w:customStyle="1" w:styleId="Pouczenie">
    <w:name w:val="Pouczenie"/>
    <w:rsid w:val="00C110C0"/>
    <w:pPr>
      <w:spacing w:before="400" w:line="240" w:lineRule="atLeast"/>
      <w:jc w:val="center"/>
    </w:pPr>
    <w:rPr>
      <w:rFonts w:ascii="Arial" w:eastAsia="Arial" w:hAnsi="Arial" w:cs="Arial"/>
      <w:b/>
    </w:rPr>
  </w:style>
  <w:style w:type="paragraph" w:customStyle="1" w:styleId="Postanowienie">
    <w:name w:val="Postanowienie"/>
    <w:rsid w:val="00C110C0"/>
    <w:pPr>
      <w:spacing w:before="400" w:line="240" w:lineRule="atLeast"/>
      <w:jc w:val="center"/>
    </w:pPr>
    <w:rPr>
      <w:rFonts w:ascii="Arial" w:eastAsia="Arial" w:hAnsi="Arial" w:cs="Arial"/>
      <w:b/>
    </w:rPr>
  </w:style>
  <w:style w:type="paragraph" w:customStyle="1" w:styleId="Orzeczenie">
    <w:name w:val="Orzeczenie"/>
    <w:rsid w:val="00C110C0"/>
    <w:pPr>
      <w:spacing w:before="400" w:line="240" w:lineRule="atLeast"/>
      <w:jc w:val="center"/>
    </w:pPr>
    <w:rPr>
      <w:rFonts w:ascii="Arial" w:eastAsia="Arial" w:hAnsi="Arial" w:cs="Arial"/>
      <w:b/>
    </w:rPr>
  </w:style>
  <w:style w:type="paragraph" w:styleId="Nagwek">
    <w:name w:val="header"/>
    <w:basedOn w:val="Normalny"/>
    <w:link w:val="NagwekZnak"/>
    <w:uiPriority w:val="99"/>
    <w:unhideWhenUsed/>
    <w:rsid w:val="00A73AAE"/>
    <w:pPr>
      <w:tabs>
        <w:tab w:val="center" w:pos="4536"/>
        <w:tab w:val="right" w:pos="9072"/>
      </w:tabs>
    </w:pPr>
  </w:style>
  <w:style w:type="character" w:customStyle="1" w:styleId="NagwekZnak">
    <w:name w:val="Nagłówek Znak"/>
    <w:basedOn w:val="Domylnaczcionkaakapitu"/>
    <w:link w:val="Nagwek"/>
    <w:uiPriority w:val="99"/>
    <w:rsid w:val="00A73AAE"/>
    <w:rPr>
      <w:rFonts w:ascii="Arial" w:eastAsia="Arial" w:hAnsi="Arial" w:cs="Arial"/>
      <w:szCs w:val="24"/>
    </w:rPr>
  </w:style>
  <w:style w:type="paragraph" w:styleId="Stopka">
    <w:name w:val="footer"/>
    <w:basedOn w:val="Normalny"/>
    <w:link w:val="StopkaZnak"/>
    <w:uiPriority w:val="99"/>
    <w:unhideWhenUsed/>
    <w:rsid w:val="00A73AAE"/>
    <w:pPr>
      <w:tabs>
        <w:tab w:val="center" w:pos="4536"/>
        <w:tab w:val="right" w:pos="9072"/>
      </w:tabs>
    </w:pPr>
  </w:style>
  <w:style w:type="character" w:customStyle="1" w:styleId="StopkaZnak">
    <w:name w:val="Stopka Znak"/>
    <w:basedOn w:val="Domylnaczcionkaakapitu"/>
    <w:link w:val="Stopka"/>
    <w:uiPriority w:val="99"/>
    <w:rsid w:val="00A73AAE"/>
    <w:rPr>
      <w:rFonts w:ascii="Arial" w:eastAsia="Arial" w:hAnsi="Arial" w:cs="Arial"/>
      <w:szCs w:val="24"/>
    </w:rPr>
  </w:style>
  <w:style w:type="table" w:styleId="Tabela-Siatka">
    <w:name w:val="Table Grid"/>
    <w:basedOn w:val="Standardowy"/>
    <w:rsid w:val="00A73A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73AAE"/>
    <w:rPr>
      <w:color w:val="808080"/>
    </w:rPr>
  </w:style>
  <w:style w:type="paragraph" w:styleId="Tekstdymka">
    <w:name w:val="Balloon Text"/>
    <w:basedOn w:val="Normalny"/>
    <w:link w:val="TekstdymkaZnak"/>
    <w:rsid w:val="00F73E5D"/>
    <w:rPr>
      <w:rFonts w:ascii="Tahoma" w:hAnsi="Tahoma" w:cs="Tahoma"/>
      <w:sz w:val="16"/>
      <w:szCs w:val="16"/>
    </w:rPr>
  </w:style>
  <w:style w:type="character" w:customStyle="1" w:styleId="TekstdymkaZnak">
    <w:name w:val="Tekst dymka Znak"/>
    <w:basedOn w:val="Domylnaczcionkaakapitu"/>
    <w:link w:val="Tekstdymka"/>
    <w:rsid w:val="00F73E5D"/>
    <w:rPr>
      <w:rFonts w:ascii="Tahoma" w:eastAsia="Arial" w:hAnsi="Tahoma" w:cs="Tahoma"/>
      <w:sz w:val="16"/>
      <w:szCs w:val="16"/>
    </w:rPr>
  </w:style>
  <w:style w:type="character" w:styleId="Pogrubienie">
    <w:name w:val="Strong"/>
    <w:basedOn w:val="Domylnaczcionkaakapitu"/>
    <w:uiPriority w:val="22"/>
    <w:qFormat/>
    <w:rsid w:val="00EA63A8"/>
    <w:rPr>
      <w:b/>
      <w:bCs/>
    </w:rPr>
  </w:style>
  <w:style w:type="character" w:customStyle="1" w:styleId="Nagwek4Znak">
    <w:name w:val="Nagłówek 4 Znak"/>
    <w:basedOn w:val="Domylnaczcionkaakapitu"/>
    <w:link w:val="Nagwek4"/>
    <w:rsid w:val="005F13E0"/>
    <w:rPr>
      <w:b/>
      <w:sz w:val="24"/>
      <w:lang w:eastAsia="en-US"/>
    </w:rPr>
  </w:style>
  <w:style w:type="character" w:styleId="Hipercze">
    <w:name w:val="Hyperlink"/>
    <w:basedOn w:val="Domylnaczcionkaakapitu"/>
    <w:rsid w:val="005F13E0"/>
    <w:rPr>
      <w:color w:val="0000FF"/>
      <w:u w:val="single"/>
    </w:rPr>
  </w:style>
  <w:style w:type="paragraph" w:styleId="Akapitzlist">
    <w:name w:val="List Paragraph"/>
    <w:aliases w:val="L1,Numerowanie,2 heading,A_wyliczenie,K-P_odwolanie,Akapit z listą5,maz_wyliczenie,opis dzialania,T_SZ_List Paragraph,normalny tekst,Akapit z listą BS,Kolorowa lista — akcent 11,Wypunktowanie"/>
    <w:basedOn w:val="Normalny"/>
    <w:link w:val="AkapitzlistZnak"/>
    <w:uiPriority w:val="34"/>
    <w:qFormat/>
    <w:rsid w:val="005F13E0"/>
    <w:pPr>
      <w:spacing w:after="200" w:line="276" w:lineRule="auto"/>
      <w:ind w:left="720"/>
      <w:contextualSpacing/>
    </w:pPr>
    <w:rPr>
      <w:rFonts w:ascii="Calibri" w:eastAsia="Calibri" w:hAnsi="Calibri" w:cs="Times New Roman"/>
      <w:sz w:val="22"/>
      <w:szCs w:val="22"/>
      <w:lang w:eastAsia="en-US"/>
    </w:rPr>
  </w:style>
  <w:style w:type="character" w:customStyle="1" w:styleId="description">
    <w:name w:val="description"/>
    <w:basedOn w:val="Domylnaczcionkaakapitu"/>
    <w:rsid w:val="006961EF"/>
  </w:style>
  <w:style w:type="paragraph" w:styleId="Bezodstpw">
    <w:name w:val="No Spacing"/>
    <w:uiPriority w:val="1"/>
    <w:qFormat/>
    <w:rsid w:val="000850D1"/>
    <w:pPr>
      <w:widowControl w:val="0"/>
    </w:pPr>
    <w:rPr>
      <w:rFonts w:asciiTheme="minorHAnsi" w:eastAsiaTheme="minorHAnsi" w:hAnsiTheme="minorHAnsi" w:cstheme="minorBidi"/>
      <w:sz w:val="22"/>
      <w:szCs w:val="22"/>
      <w:lang w:eastAsia="en-US"/>
    </w:rPr>
  </w:style>
  <w:style w:type="paragraph" w:customStyle="1" w:styleId="Default">
    <w:name w:val="Default"/>
    <w:rsid w:val="00CE225E"/>
    <w:pPr>
      <w:autoSpaceDE w:val="0"/>
      <w:autoSpaceDN w:val="0"/>
      <w:adjustRightInd w:val="0"/>
    </w:pPr>
    <w:rPr>
      <w:color w:val="000000"/>
      <w:sz w:val="24"/>
      <w:szCs w:val="24"/>
    </w:rPr>
  </w:style>
  <w:style w:type="paragraph" w:styleId="Tekstprzypisudolnego">
    <w:name w:val="footnote text"/>
    <w:basedOn w:val="Normalny"/>
    <w:link w:val="TekstprzypisudolnegoZnak"/>
    <w:uiPriority w:val="99"/>
    <w:unhideWhenUsed/>
    <w:rsid w:val="00175ECF"/>
    <w:rPr>
      <w:rFonts w:ascii="Calibri" w:eastAsia="Calibri" w:hAnsi="Calibri" w:cs="Times New Roman"/>
      <w:szCs w:val="20"/>
      <w:lang w:eastAsia="en-US"/>
    </w:rPr>
  </w:style>
  <w:style w:type="character" w:customStyle="1" w:styleId="TekstprzypisudolnegoZnak">
    <w:name w:val="Tekst przypisu dolnego Znak"/>
    <w:basedOn w:val="Domylnaczcionkaakapitu"/>
    <w:link w:val="Tekstprzypisudolnego"/>
    <w:uiPriority w:val="99"/>
    <w:rsid w:val="00175ECF"/>
    <w:rPr>
      <w:rFonts w:ascii="Calibri" w:eastAsia="Calibri" w:hAnsi="Calibri"/>
      <w:lang w:eastAsia="en-US"/>
    </w:rPr>
  </w:style>
  <w:style w:type="character" w:styleId="Odwoanieprzypisudolnego">
    <w:name w:val="footnote reference"/>
    <w:basedOn w:val="Domylnaczcionkaakapitu"/>
    <w:uiPriority w:val="99"/>
    <w:unhideWhenUsed/>
    <w:rsid w:val="00175ECF"/>
    <w:rPr>
      <w:vertAlign w:val="superscript"/>
    </w:rPr>
  </w:style>
  <w:style w:type="character" w:customStyle="1" w:styleId="AkapitzlistZnak">
    <w:name w:val="Akapit z listą Znak"/>
    <w:aliases w:val="L1 Znak,Numerowanie Znak,2 heading Znak,A_wyliczenie Znak,K-P_odwolanie Znak,Akapit z listą5 Znak,maz_wyliczenie Znak,opis dzialania Znak,T_SZ_List Paragraph Znak,normalny tekst Znak,Akapit z listą BS Znak,Wypunktowanie Znak"/>
    <w:link w:val="Akapitzlist"/>
    <w:uiPriority w:val="34"/>
    <w:locked/>
    <w:rsid w:val="00175ECF"/>
    <w:rPr>
      <w:rFonts w:ascii="Calibri" w:eastAsia="Calibri" w:hAnsi="Calibri"/>
      <w:sz w:val="22"/>
      <w:szCs w:val="22"/>
      <w:lang w:eastAsia="en-US"/>
    </w:rPr>
  </w:style>
  <w:style w:type="paragraph" w:customStyle="1" w:styleId="Style7">
    <w:name w:val="Style7"/>
    <w:basedOn w:val="Normalny"/>
    <w:uiPriority w:val="99"/>
    <w:rsid w:val="00175ECF"/>
    <w:pPr>
      <w:widowControl w:val="0"/>
      <w:autoSpaceDE w:val="0"/>
      <w:autoSpaceDN w:val="0"/>
      <w:adjustRightInd w:val="0"/>
      <w:spacing w:line="259" w:lineRule="exact"/>
      <w:ind w:hanging="350"/>
      <w:jc w:val="both"/>
    </w:pPr>
    <w:rPr>
      <w:rFonts w:ascii="Times New Roman" w:eastAsiaTheme="minorEastAsia" w:hAnsi="Times New Roman" w:cs="Times New Roman"/>
      <w:sz w:val="24"/>
    </w:rPr>
  </w:style>
  <w:style w:type="character" w:customStyle="1" w:styleId="FontStyle14">
    <w:name w:val="Font Style14"/>
    <w:basedOn w:val="Domylnaczcionkaakapitu"/>
    <w:uiPriority w:val="99"/>
    <w:rsid w:val="00175ECF"/>
    <w:rPr>
      <w:rFonts w:ascii="Times New Roman" w:hAnsi="Times New Roman" w:cs="Times New Roman"/>
      <w:color w:val="000000"/>
      <w:sz w:val="20"/>
      <w:szCs w:val="20"/>
    </w:rPr>
  </w:style>
  <w:style w:type="character" w:customStyle="1" w:styleId="FontStyle15">
    <w:name w:val="Font Style15"/>
    <w:basedOn w:val="Domylnaczcionkaakapitu"/>
    <w:uiPriority w:val="99"/>
    <w:rsid w:val="00175ECF"/>
    <w:rPr>
      <w:rFonts w:ascii="Times New Roman" w:hAnsi="Times New Roman" w:cs="Times New Roman"/>
      <w:b/>
      <w:bCs/>
      <w:color w:val="000000"/>
      <w:sz w:val="20"/>
      <w:szCs w:val="20"/>
    </w:rPr>
  </w:style>
  <w:style w:type="paragraph" w:customStyle="1" w:styleId="Style9">
    <w:name w:val="Style9"/>
    <w:basedOn w:val="Normalny"/>
    <w:uiPriority w:val="99"/>
    <w:rsid w:val="00175ECF"/>
    <w:pPr>
      <w:widowControl w:val="0"/>
      <w:autoSpaceDE w:val="0"/>
      <w:autoSpaceDN w:val="0"/>
      <w:adjustRightInd w:val="0"/>
      <w:spacing w:line="254" w:lineRule="exact"/>
      <w:ind w:hanging="350"/>
    </w:pPr>
    <w:rPr>
      <w:rFonts w:ascii="Times New Roman" w:eastAsiaTheme="minorEastAsia"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732">
      <w:bodyDiv w:val="1"/>
      <w:marLeft w:val="0"/>
      <w:marRight w:val="0"/>
      <w:marTop w:val="0"/>
      <w:marBottom w:val="0"/>
      <w:divBdr>
        <w:top w:val="none" w:sz="0" w:space="0" w:color="auto"/>
        <w:left w:val="none" w:sz="0" w:space="0" w:color="auto"/>
        <w:bottom w:val="none" w:sz="0" w:space="0" w:color="auto"/>
        <w:right w:val="none" w:sz="0" w:space="0" w:color="auto"/>
      </w:divBdr>
    </w:div>
    <w:div w:id="212992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_miejski@czersk.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Metadata xmlns="http://schemas.microsoft.com/vsto/kwantum" Id="00000000-0000-0000-0000-000000000000" ContentId="00000000-0000-0000-0000-000000000000" DocumentType="OfficialLetter" IsTemplate="false">
  <OfficialLetterTypeId>00000000-0000-0000-0000-000000000004</OfficialLetterTypeId>
  <LegalActMetric>
    <MarkInfo xmlns="">
      <Id/>
      <IsFrozen>False</IsFrozen>
      <IsSigned>False</IsSigned>
      <IsSignedPartial>False</IsSignedPartial>
      <Status>0</Status>
      <FullTitle>
        <Type/>
        <Date>01.01.0001 00:00:00</Date>
        <Visible>False</Visible>
        <Number>
          <Number/>
          <Type>0</Type>
        </Number>
        <Title/>
      </FullTitle>
      <TrackingChangesMode>False</TrackingChangesMode>
      <WordDirectory/>
    </MarkInfo>
  </LegalActMetric>
</DocumentMetadata>
</file>

<file path=customXml/itemProps1.xml><?xml version="1.0" encoding="utf-8"?>
<ds:datastoreItem xmlns:ds="http://schemas.openxmlformats.org/officeDocument/2006/customXml" ds:itemID="{ADEBA231-3668-4B0C-AB63-5A1C62E436A6}">
  <ds:schemaRefs>
    <ds:schemaRef ds:uri="http://schemas.microsoft.com/vsto/kwantum"/>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8535</Words>
  <Characters>51210</Characters>
  <Application>Microsoft Office Word</Application>
  <DocSecurity>0</DocSecurity>
  <Lines>426</Lines>
  <Paragraphs>119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Bloch</dc:creator>
  <cp:lastModifiedBy>Przemysław Bloch</cp:lastModifiedBy>
  <cp:revision>5</cp:revision>
  <cp:lastPrinted>2024-07-23T05:10:00Z</cp:lastPrinted>
  <dcterms:created xsi:type="dcterms:W3CDTF">2024-07-25T06:38:00Z</dcterms:created>
  <dcterms:modified xsi:type="dcterms:W3CDTF">2024-07-25T06:39:00Z</dcterms:modified>
</cp:coreProperties>
</file>